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BC" w:rsidRDefault="004546BC" w:rsidP="00D73AE3">
      <w:pPr>
        <w:spacing w:after="0"/>
        <w:ind w:left="11520"/>
        <w:rPr>
          <w:rFonts w:ascii="Verdana" w:hAnsi="Verdana"/>
          <w:b/>
          <w:sz w:val="18"/>
          <w:szCs w:val="18"/>
          <w:lang w:val="bg-BG"/>
        </w:rPr>
      </w:pPr>
      <w:r>
        <w:rPr>
          <w:rFonts w:ascii="Verdana" w:hAnsi="Verdana"/>
          <w:b/>
          <w:sz w:val="18"/>
          <w:szCs w:val="18"/>
          <w:lang w:val="bg-BG"/>
        </w:rPr>
        <w:t xml:space="preserve">        Приложение 6</w:t>
      </w:r>
    </w:p>
    <w:p w:rsidR="004546BC" w:rsidRDefault="004546BC" w:rsidP="00D73AE3">
      <w:pPr>
        <w:spacing w:after="0"/>
        <w:ind w:left="11520"/>
        <w:rPr>
          <w:rFonts w:ascii="Verdana" w:hAnsi="Verdana"/>
          <w:b/>
          <w:sz w:val="18"/>
          <w:szCs w:val="18"/>
          <w:lang w:val="bg-BG"/>
        </w:rPr>
      </w:pPr>
      <w:r>
        <w:rPr>
          <w:rFonts w:ascii="Verdana" w:hAnsi="Verdana"/>
          <w:b/>
          <w:sz w:val="18"/>
          <w:szCs w:val="18"/>
          <w:lang w:val="bg-BG"/>
        </w:rPr>
        <w:t xml:space="preserve">        ДК 05_00-06</w:t>
      </w:r>
    </w:p>
    <w:p w:rsidR="004546BC" w:rsidRDefault="004546BC" w:rsidP="00D73AE3">
      <w:pPr>
        <w:spacing w:after="0"/>
        <w:rPr>
          <w:rFonts w:ascii="Verdana" w:hAnsi="Verdana"/>
          <w:b/>
          <w:lang w:val="bg-BG"/>
        </w:rPr>
      </w:pPr>
    </w:p>
    <w:p w:rsidR="004546BC" w:rsidRDefault="004546BC" w:rsidP="00D73AE3">
      <w:pPr>
        <w:spacing w:after="0"/>
        <w:rPr>
          <w:rFonts w:ascii="Verdana" w:hAnsi="Verdana"/>
          <w:b/>
          <w:sz w:val="24"/>
          <w:szCs w:val="24"/>
          <w:lang w:val="ru-RU"/>
        </w:rPr>
      </w:pPr>
      <w:r>
        <w:rPr>
          <w:rFonts w:ascii="Verdana" w:hAnsi="Verdana"/>
          <w:b/>
          <w:sz w:val="24"/>
          <w:szCs w:val="24"/>
          <w:lang w:val="bg-BG"/>
        </w:rPr>
        <w:t>Утвърдил:</w:t>
      </w:r>
    </w:p>
    <w:p w:rsidR="004546BC" w:rsidRDefault="004546BC" w:rsidP="00D73AE3">
      <w:pPr>
        <w:spacing w:after="0"/>
        <w:rPr>
          <w:rFonts w:ascii="Verdana" w:hAnsi="Verdana"/>
          <w:b/>
          <w:i/>
          <w:lang w:val="bg-BG"/>
        </w:rPr>
      </w:pPr>
      <w:r>
        <w:rPr>
          <w:rFonts w:ascii="Verdana" w:hAnsi="Verdana"/>
          <w:b/>
          <w:i/>
          <w:lang w:val="ru-RU"/>
        </w:rPr>
        <w:t xml:space="preserve">               </w:t>
      </w:r>
      <w:r>
        <w:rPr>
          <w:rFonts w:ascii="Verdana" w:hAnsi="Verdana"/>
          <w:b/>
          <w:i/>
          <w:lang w:val="bg-BG"/>
        </w:rPr>
        <w:t>/д-р Ася Генева/</w:t>
      </w:r>
    </w:p>
    <w:p w:rsidR="004546BC" w:rsidRDefault="004546BC" w:rsidP="00D73AE3">
      <w:pPr>
        <w:spacing w:after="0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Директор на РЗИ-Разград</w:t>
      </w:r>
    </w:p>
    <w:p w:rsidR="004546BC" w:rsidRDefault="004546BC" w:rsidP="00D73AE3">
      <w:pPr>
        <w:spacing w:after="0"/>
        <w:rPr>
          <w:b/>
          <w:lang w:val="bg-BG"/>
        </w:rPr>
      </w:pPr>
    </w:p>
    <w:p w:rsidR="004546BC" w:rsidRDefault="004546BC" w:rsidP="00D73AE3">
      <w:pPr>
        <w:spacing w:after="0"/>
        <w:jc w:val="center"/>
        <w:rPr>
          <w:rFonts w:ascii="Verdana" w:hAnsi="Verdana"/>
          <w:b/>
          <w:sz w:val="26"/>
          <w:szCs w:val="26"/>
          <w:lang w:val="bg-BG"/>
        </w:rPr>
      </w:pPr>
      <w:r>
        <w:rPr>
          <w:rFonts w:ascii="Verdana" w:hAnsi="Verdana"/>
          <w:b/>
          <w:sz w:val="26"/>
          <w:szCs w:val="26"/>
          <w:lang w:val="bg-BG"/>
        </w:rPr>
        <w:t xml:space="preserve">Цели на администрацията </w:t>
      </w:r>
    </w:p>
    <w:p w:rsidR="004546BC" w:rsidRDefault="004546BC" w:rsidP="00D73AE3">
      <w:pPr>
        <w:spacing w:after="0"/>
        <w:jc w:val="center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b/>
          <w:sz w:val="24"/>
          <w:szCs w:val="24"/>
          <w:lang w:val="bg-BG"/>
        </w:rPr>
        <w:t>на</w:t>
      </w:r>
    </w:p>
    <w:p w:rsidR="004546BC" w:rsidRPr="00B00F44" w:rsidRDefault="004546BC" w:rsidP="00D73AE3">
      <w:pPr>
        <w:spacing w:after="0"/>
        <w:jc w:val="center"/>
        <w:rPr>
          <w:rFonts w:ascii="Verdana" w:hAnsi="Verdana"/>
          <w:b/>
          <w:sz w:val="26"/>
          <w:szCs w:val="26"/>
        </w:rPr>
      </w:pPr>
      <w:r w:rsidRPr="00B00F44">
        <w:rPr>
          <w:rFonts w:ascii="Verdana" w:hAnsi="Verdana"/>
          <w:b/>
          <w:sz w:val="26"/>
          <w:szCs w:val="26"/>
          <w:lang w:val="bg-BG"/>
        </w:rPr>
        <w:t>Регионална здравна инспекция – Разград</w:t>
      </w:r>
      <w:r w:rsidR="00B00F44" w:rsidRPr="00B00F44">
        <w:rPr>
          <w:rFonts w:ascii="Verdana" w:hAnsi="Verdana"/>
          <w:b/>
          <w:sz w:val="26"/>
          <w:szCs w:val="26"/>
        </w:rPr>
        <w:t xml:space="preserve"> </w:t>
      </w:r>
      <w:r w:rsidR="00B00F44" w:rsidRPr="00B00F44">
        <w:rPr>
          <w:rFonts w:ascii="Verdana" w:hAnsi="Verdana"/>
          <w:b/>
          <w:sz w:val="26"/>
          <w:szCs w:val="26"/>
          <w:lang w:val="bg-BG"/>
        </w:rPr>
        <w:t>за 2022 г.</w:t>
      </w:r>
    </w:p>
    <w:p w:rsidR="00484638" w:rsidRDefault="00484638" w:rsidP="00D73AE3">
      <w:pPr>
        <w:spacing w:after="0"/>
        <w:rPr>
          <w:b/>
          <w:lang w:val="bg-BG"/>
        </w:rPr>
      </w:pPr>
    </w:p>
    <w:tbl>
      <w:tblPr>
        <w:tblW w:w="154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1987"/>
        <w:gridCol w:w="1985"/>
        <w:gridCol w:w="1871"/>
        <w:gridCol w:w="1673"/>
        <w:gridCol w:w="1842"/>
        <w:gridCol w:w="2014"/>
        <w:gridCol w:w="1949"/>
      </w:tblGrid>
      <w:tr w:rsidR="00484638" w:rsidTr="00E31682">
        <w:tc>
          <w:tcPr>
            <w:tcW w:w="2124" w:type="dxa"/>
            <w:hideMark/>
          </w:tcPr>
          <w:p w:rsidR="00484638" w:rsidRDefault="00484638" w:rsidP="00D73AE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7" w:type="dxa"/>
            <w:hideMark/>
          </w:tcPr>
          <w:p w:rsidR="00484638" w:rsidRDefault="00484638" w:rsidP="00D73AE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hideMark/>
          </w:tcPr>
          <w:p w:rsidR="00484638" w:rsidRDefault="00484638" w:rsidP="00D73AE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71" w:type="dxa"/>
            <w:hideMark/>
          </w:tcPr>
          <w:p w:rsidR="00484638" w:rsidRDefault="00484638" w:rsidP="00D73AE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73" w:type="dxa"/>
            <w:hideMark/>
          </w:tcPr>
          <w:p w:rsidR="00484638" w:rsidRDefault="00484638" w:rsidP="00D73AE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2" w:type="dxa"/>
            <w:hideMark/>
          </w:tcPr>
          <w:p w:rsidR="00484638" w:rsidRDefault="00484638" w:rsidP="00D73AE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63" w:type="dxa"/>
            <w:gridSpan w:val="2"/>
            <w:hideMark/>
          </w:tcPr>
          <w:p w:rsidR="00484638" w:rsidRDefault="00484638" w:rsidP="00D73AE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245F6" w:rsidTr="00E31682">
        <w:tc>
          <w:tcPr>
            <w:tcW w:w="2124" w:type="dxa"/>
            <w:vMerge w:val="restart"/>
            <w:vAlign w:val="center"/>
          </w:tcPr>
          <w:p w:rsidR="003245F6" w:rsidRPr="008542EC" w:rsidRDefault="005653FC" w:rsidP="00B00F4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8542EC">
              <w:rPr>
                <w:rFonts w:ascii="Verdana" w:hAnsi="Verdana"/>
                <w:b/>
                <w:sz w:val="20"/>
                <w:szCs w:val="20"/>
                <w:lang w:val="bg-BG"/>
              </w:rPr>
              <w:t>Цели за 20</w:t>
            </w:r>
            <w:r w:rsidR="005C5068" w:rsidRPr="008542EC">
              <w:rPr>
                <w:rFonts w:ascii="Verdana" w:hAnsi="Verdana"/>
                <w:b/>
                <w:sz w:val="20"/>
                <w:szCs w:val="20"/>
                <w:lang w:val="bg-BG"/>
              </w:rPr>
              <w:t>2</w:t>
            </w:r>
            <w:r w:rsidR="00B00F44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3245F6" w:rsidRPr="008542EC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1987" w:type="dxa"/>
            <w:vMerge w:val="restart"/>
            <w:vAlign w:val="center"/>
          </w:tcPr>
          <w:p w:rsidR="003245F6" w:rsidRPr="008542EC" w:rsidRDefault="003245F6" w:rsidP="003245F6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8542EC">
              <w:rPr>
                <w:rFonts w:ascii="Verdana" w:hAnsi="Verdana"/>
                <w:b/>
                <w:sz w:val="20"/>
                <w:szCs w:val="20"/>
                <w:lang w:val="bg-BG"/>
              </w:rPr>
              <w:t>Стратегически цели</w:t>
            </w:r>
          </w:p>
        </w:tc>
        <w:tc>
          <w:tcPr>
            <w:tcW w:w="1985" w:type="dxa"/>
            <w:vMerge w:val="restart"/>
            <w:vAlign w:val="center"/>
          </w:tcPr>
          <w:p w:rsidR="003245F6" w:rsidRPr="008542EC" w:rsidRDefault="003245F6" w:rsidP="003245F6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8542EC">
              <w:rPr>
                <w:rFonts w:ascii="Verdana" w:hAnsi="Verdana"/>
                <w:b/>
                <w:sz w:val="20"/>
                <w:szCs w:val="20"/>
                <w:lang w:val="bg-BG"/>
              </w:rPr>
              <w:t>Стратегически документи</w:t>
            </w:r>
          </w:p>
        </w:tc>
        <w:tc>
          <w:tcPr>
            <w:tcW w:w="1871" w:type="dxa"/>
            <w:vMerge w:val="restart"/>
            <w:vAlign w:val="center"/>
          </w:tcPr>
          <w:p w:rsidR="003245F6" w:rsidRPr="008542EC" w:rsidRDefault="003245F6" w:rsidP="003245F6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8542EC">
              <w:rPr>
                <w:rFonts w:ascii="Verdana" w:hAnsi="Verdana"/>
                <w:b/>
                <w:sz w:val="20"/>
                <w:szCs w:val="20"/>
                <w:lang w:val="bg-BG"/>
              </w:rPr>
              <w:t>Дейности</w:t>
            </w:r>
          </w:p>
        </w:tc>
        <w:tc>
          <w:tcPr>
            <w:tcW w:w="1673" w:type="dxa"/>
            <w:vMerge w:val="restart"/>
            <w:vAlign w:val="center"/>
          </w:tcPr>
          <w:p w:rsidR="003245F6" w:rsidRPr="008542EC" w:rsidRDefault="003245F6" w:rsidP="003245F6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8542EC">
              <w:rPr>
                <w:rFonts w:ascii="Verdana" w:hAnsi="Verdana"/>
                <w:b/>
                <w:sz w:val="20"/>
                <w:szCs w:val="20"/>
                <w:lang w:val="bg-BG"/>
              </w:rPr>
              <w:t>Срок за изпълнение</w:t>
            </w:r>
          </w:p>
          <w:p w:rsidR="003245F6" w:rsidRPr="008542EC" w:rsidRDefault="005653FC" w:rsidP="00B00F44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8542EC">
              <w:rPr>
                <w:rFonts w:ascii="Verdana" w:hAnsi="Verdana"/>
                <w:sz w:val="20"/>
                <w:szCs w:val="20"/>
                <w:lang w:val="bg-BG"/>
              </w:rPr>
              <w:t>/месец през 20</w:t>
            </w:r>
            <w:r w:rsidR="008542EC" w:rsidRPr="008542EC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  <w:r w:rsidR="00B00F44">
              <w:rPr>
                <w:rFonts w:ascii="Verdana" w:hAnsi="Verdana"/>
                <w:sz w:val="20"/>
                <w:szCs w:val="20"/>
              </w:rPr>
              <w:t>2</w:t>
            </w:r>
            <w:r w:rsidR="003245F6" w:rsidRPr="008542EC">
              <w:rPr>
                <w:rFonts w:ascii="Verdana" w:hAnsi="Verdana"/>
                <w:sz w:val="20"/>
                <w:szCs w:val="20"/>
                <w:lang w:val="bg-BG"/>
              </w:rPr>
              <w:t xml:space="preserve"> г./</w:t>
            </w:r>
          </w:p>
        </w:tc>
        <w:tc>
          <w:tcPr>
            <w:tcW w:w="1842" w:type="dxa"/>
            <w:vMerge w:val="restart"/>
            <w:vAlign w:val="center"/>
          </w:tcPr>
          <w:p w:rsidR="003245F6" w:rsidRPr="008542EC" w:rsidRDefault="003245F6" w:rsidP="003245F6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8542EC">
              <w:rPr>
                <w:rFonts w:ascii="Verdana" w:hAnsi="Verdana"/>
                <w:b/>
                <w:sz w:val="20"/>
                <w:szCs w:val="20"/>
                <w:lang w:val="bg-BG"/>
              </w:rPr>
              <w:t>Очакван резултат</w:t>
            </w:r>
          </w:p>
        </w:tc>
        <w:tc>
          <w:tcPr>
            <w:tcW w:w="3963" w:type="dxa"/>
            <w:gridSpan w:val="2"/>
          </w:tcPr>
          <w:p w:rsidR="003245F6" w:rsidRPr="008542EC" w:rsidRDefault="003245F6" w:rsidP="003245F6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42EC">
              <w:rPr>
                <w:rFonts w:ascii="Verdana" w:hAnsi="Verdana"/>
                <w:b/>
                <w:sz w:val="20"/>
                <w:szCs w:val="20"/>
                <w:lang w:val="bg-BG"/>
              </w:rPr>
              <w:t>Индикатор за изпълнение</w:t>
            </w:r>
          </w:p>
        </w:tc>
      </w:tr>
      <w:tr w:rsidR="003245F6" w:rsidTr="00E31682">
        <w:tc>
          <w:tcPr>
            <w:tcW w:w="2124" w:type="dxa"/>
            <w:vMerge/>
          </w:tcPr>
          <w:p w:rsidR="003245F6" w:rsidRDefault="003245F6" w:rsidP="003245F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7" w:type="dxa"/>
            <w:vMerge/>
          </w:tcPr>
          <w:p w:rsidR="003245F6" w:rsidRDefault="003245F6" w:rsidP="003245F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3245F6" w:rsidRDefault="003245F6" w:rsidP="003245F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71" w:type="dxa"/>
            <w:vMerge/>
          </w:tcPr>
          <w:p w:rsidR="003245F6" w:rsidRDefault="003245F6" w:rsidP="003245F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73" w:type="dxa"/>
            <w:vMerge/>
          </w:tcPr>
          <w:p w:rsidR="003245F6" w:rsidRPr="008542EC" w:rsidRDefault="003245F6" w:rsidP="003245F6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245F6" w:rsidRPr="008542EC" w:rsidRDefault="003245F6" w:rsidP="003245F6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p w:rsidR="003245F6" w:rsidRPr="008542EC" w:rsidRDefault="003245F6" w:rsidP="004324F5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8542EC">
              <w:rPr>
                <w:rFonts w:ascii="Verdana" w:hAnsi="Verdana"/>
                <w:sz w:val="20"/>
                <w:szCs w:val="20"/>
                <w:lang w:val="bg-BG"/>
              </w:rPr>
              <w:t>Индикатор за текущо състояние</w:t>
            </w:r>
          </w:p>
        </w:tc>
        <w:tc>
          <w:tcPr>
            <w:tcW w:w="1949" w:type="dxa"/>
          </w:tcPr>
          <w:p w:rsidR="003245F6" w:rsidRPr="008542EC" w:rsidRDefault="003245F6" w:rsidP="004324F5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 w:rsidRPr="008542EC">
              <w:rPr>
                <w:rFonts w:ascii="Verdana" w:hAnsi="Verdana"/>
                <w:sz w:val="20"/>
                <w:szCs w:val="20"/>
                <w:lang w:val="bg-BG"/>
              </w:rPr>
              <w:t>Индикатор за целево състояние</w:t>
            </w:r>
          </w:p>
        </w:tc>
      </w:tr>
      <w:tr w:rsidR="003245F6" w:rsidTr="00E31682">
        <w:trPr>
          <w:trHeight w:val="850"/>
        </w:trPr>
        <w:tc>
          <w:tcPr>
            <w:tcW w:w="2124" w:type="dxa"/>
          </w:tcPr>
          <w:p w:rsidR="003245F6" w:rsidRPr="00C11958" w:rsidRDefault="003245F6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C11958">
              <w:rPr>
                <w:rFonts w:ascii="Verdana" w:hAnsi="Verdana"/>
                <w:sz w:val="20"/>
                <w:szCs w:val="20"/>
                <w:lang w:val="bg-BG"/>
              </w:rPr>
              <w:t>1. Изпълнение на На</w:t>
            </w:r>
            <w:r w:rsidR="00897B21">
              <w:rPr>
                <w:rFonts w:ascii="Verdana" w:hAnsi="Verdana"/>
                <w:sz w:val="20"/>
                <w:szCs w:val="20"/>
                <w:lang w:val="bg-BG"/>
              </w:rPr>
              <w:t>ционалния имунизационен календар.</w:t>
            </w:r>
          </w:p>
        </w:tc>
        <w:tc>
          <w:tcPr>
            <w:tcW w:w="1987" w:type="dxa"/>
          </w:tcPr>
          <w:p w:rsidR="003245F6" w:rsidRPr="00C11958" w:rsidRDefault="003245F6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C11958">
              <w:rPr>
                <w:rFonts w:ascii="Verdana" w:hAnsi="Verdana"/>
                <w:sz w:val="20"/>
                <w:szCs w:val="20"/>
                <w:lang w:val="bg-BG"/>
              </w:rPr>
              <w:t>Опазване на общественото здраве</w:t>
            </w:r>
            <w:r w:rsidR="00B7153D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</w:tc>
        <w:tc>
          <w:tcPr>
            <w:tcW w:w="1985" w:type="dxa"/>
          </w:tcPr>
          <w:p w:rsidR="003245F6" w:rsidRPr="00C11958" w:rsidRDefault="003245F6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C11958">
              <w:rPr>
                <w:rFonts w:ascii="Verdana" w:hAnsi="Verdana"/>
                <w:sz w:val="20"/>
                <w:szCs w:val="20"/>
                <w:lang w:val="bg-BG"/>
              </w:rPr>
              <w:t>Национална здравна стратегия</w:t>
            </w:r>
            <w:r w:rsidR="00B7153D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</w:tc>
        <w:tc>
          <w:tcPr>
            <w:tcW w:w="1871" w:type="dxa"/>
          </w:tcPr>
          <w:p w:rsidR="003245F6" w:rsidRPr="00C11958" w:rsidRDefault="003245F6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C11958">
              <w:rPr>
                <w:rFonts w:ascii="Verdana" w:hAnsi="Verdana"/>
                <w:sz w:val="20"/>
                <w:szCs w:val="20"/>
                <w:lang w:val="bg-BG"/>
              </w:rPr>
              <w:t>Обхващане на под</w:t>
            </w:r>
            <w:r w:rsidR="00897B21">
              <w:rPr>
                <w:rFonts w:ascii="Verdana" w:hAnsi="Verdana"/>
                <w:sz w:val="20"/>
                <w:szCs w:val="20"/>
                <w:lang w:val="bg-BG"/>
              </w:rPr>
              <w:t>лежащото на имунизации населени</w:t>
            </w:r>
            <w:r w:rsidR="008D074A">
              <w:rPr>
                <w:rFonts w:ascii="Verdana" w:hAnsi="Verdana"/>
                <w:sz w:val="20"/>
                <w:szCs w:val="20"/>
                <w:lang w:val="bg-BG"/>
              </w:rPr>
              <w:t>е</w:t>
            </w:r>
            <w:r w:rsidR="00823063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</w:tc>
        <w:tc>
          <w:tcPr>
            <w:tcW w:w="1673" w:type="dxa"/>
          </w:tcPr>
          <w:p w:rsidR="003245F6" w:rsidRPr="00C11958" w:rsidRDefault="003245F6" w:rsidP="007B1D5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C11958">
              <w:rPr>
                <w:rFonts w:ascii="Verdana" w:hAnsi="Verdana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842" w:type="dxa"/>
          </w:tcPr>
          <w:p w:rsidR="003245F6" w:rsidRPr="00C11958" w:rsidRDefault="003245F6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C11958">
              <w:rPr>
                <w:rFonts w:ascii="Verdana" w:hAnsi="Verdana"/>
                <w:sz w:val="20"/>
                <w:szCs w:val="20"/>
                <w:lang w:val="bg-BG"/>
              </w:rPr>
              <w:t>Постигане на висок имунизационен обхва</w:t>
            </w:r>
            <w:r w:rsidR="005C5068">
              <w:rPr>
                <w:rFonts w:ascii="Verdana" w:hAnsi="Verdana"/>
                <w:sz w:val="20"/>
                <w:szCs w:val="20"/>
                <w:lang w:val="bg-BG"/>
              </w:rPr>
              <w:t>т</w:t>
            </w:r>
            <w:r w:rsidR="00897B21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</w:tc>
        <w:tc>
          <w:tcPr>
            <w:tcW w:w="2014" w:type="dxa"/>
          </w:tcPr>
          <w:p w:rsidR="003245F6" w:rsidRPr="00C11958" w:rsidRDefault="003245F6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C11958">
              <w:rPr>
                <w:rFonts w:ascii="Verdana" w:hAnsi="Verdana"/>
                <w:sz w:val="20"/>
                <w:szCs w:val="20"/>
                <w:lang w:val="bg-BG"/>
              </w:rPr>
              <w:t>79% обхващане на подлежащото на имунизации население</w:t>
            </w:r>
            <w:r w:rsidR="00897B21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</w:tc>
        <w:tc>
          <w:tcPr>
            <w:tcW w:w="1949" w:type="dxa"/>
          </w:tcPr>
          <w:p w:rsidR="003245F6" w:rsidRPr="00FD5C78" w:rsidRDefault="003245F6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11958">
              <w:rPr>
                <w:rFonts w:ascii="Verdana" w:hAnsi="Verdana"/>
                <w:sz w:val="20"/>
                <w:szCs w:val="20"/>
                <w:lang w:val="bg-BG"/>
              </w:rPr>
              <w:t>90% обхванато от подл</w:t>
            </w:r>
            <w:r w:rsidR="00C11958">
              <w:rPr>
                <w:rFonts w:ascii="Verdana" w:hAnsi="Verdana"/>
                <w:sz w:val="20"/>
                <w:szCs w:val="20"/>
                <w:lang w:val="bg-BG"/>
              </w:rPr>
              <w:t>ежащото на имунизации население</w:t>
            </w:r>
            <w:r w:rsidR="00FD5C78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3245F6" w:rsidTr="00E31682">
        <w:tc>
          <w:tcPr>
            <w:tcW w:w="2124" w:type="dxa"/>
          </w:tcPr>
          <w:p w:rsidR="003245F6" w:rsidRPr="008542EC" w:rsidRDefault="003245F6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42EC">
              <w:rPr>
                <w:rFonts w:ascii="Verdana" w:hAnsi="Verdana"/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Провеждане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активен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епидемиологичен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надзор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профилактика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контрол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заразните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заболявания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987" w:type="dxa"/>
          </w:tcPr>
          <w:p w:rsidR="003245F6" w:rsidRPr="008542EC" w:rsidRDefault="003245F6" w:rsidP="007B1D51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bg-BG"/>
              </w:rPr>
            </w:pPr>
            <w:r w:rsidRPr="008542EC">
              <w:rPr>
                <w:rFonts w:ascii="Verdana" w:hAnsi="Verdana" w:cs="Arial"/>
                <w:sz w:val="20"/>
                <w:szCs w:val="20"/>
                <w:lang w:val="bg-BG"/>
              </w:rPr>
              <w:t xml:space="preserve">Осигуряване на ефективен контрол на </w:t>
            </w:r>
            <w:proofErr w:type="spellStart"/>
            <w:r w:rsidRPr="008542EC">
              <w:rPr>
                <w:rFonts w:ascii="Verdana" w:hAnsi="Verdana" w:cs="Arial"/>
                <w:sz w:val="20"/>
                <w:szCs w:val="20"/>
                <w:lang w:val="bg-BG"/>
              </w:rPr>
              <w:t>противоепиде</w:t>
            </w:r>
            <w:r w:rsidR="00655BA6">
              <w:rPr>
                <w:rFonts w:ascii="Verdana" w:hAnsi="Verdana" w:cs="Arial"/>
                <w:sz w:val="20"/>
                <w:szCs w:val="20"/>
                <w:lang w:val="bg-BG"/>
              </w:rPr>
              <w:t>-</w:t>
            </w:r>
            <w:r w:rsidRPr="008542EC">
              <w:rPr>
                <w:rFonts w:ascii="Verdana" w:hAnsi="Verdana" w:cs="Arial"/>
                <w:sz w:val="20"/>
                <w:szCs w:val="20"/>
                <w:lang w:val="bg-BG"/>
              </w:rPr>
              <w:t>мичния</w:t>
            </w:r>
            <w:proofErr w:type="spellEnd"/>
            <w:r w:rsidRPr="008542EC">
              <w:rPr>
                <w:rFonts w:ascii="Verdana" w:hAnsi="Verdana" w:cs="Arial"/>
                <w:sz w:val="20"/>
                <w:szCs w:val="20"/>
                <w:lang w:val="bg-BG"/>
              </w:rPr>
              <w:t xml:space="preserve"> режим в лечебните заведения</w:t>
            </w:r>
            <w:r w:rsidR="00B7153D">
              <w:rPr>
                <w:rFonts w:ascii="Verdana" w:hAnsi="Verdana" w:cs="Arial"/>
                <w:sz w:val="20"/>
                <w:szCs w:val="20"/>
                <w:lang w:val="bg-BG"/>
              </w:rPr>
              <w:t>.</w:t>
            </w:r>
          </w:p>
        </w:tc>
        <w:tc>
          <w:tcPr>
            <w:tcW w:w="1985" w:type="dxa"/>
          </w:tcPr>
          <w:p w:rsidR="00CD44A1" w:rsidRDefault="003245F6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Национална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здравна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стратегия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:rsidR="003245F6" w:rsidRPr="00B7153D" w:rsidRDefault="003245F6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Закон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здравето</w:t>
            </w:r>
            <w:proofErr w:type="spellEnd"/>
            <w:r w:rsidR="00B7153D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</w:tc>
        <w:tc>
          <w:tcPr>
            <w:tcW w:w="1871" w:type="dxa"/>
          </w:tcPr>
          <w:p w:rsidR="003245F6" w:rsidRPr="008542EC" w:rsidRDefault="003245F6" w:rsidP="007B1D51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bg-BG"/>
              </w:rPr>
            </w:pPr>
            <w:r w:rsidRPr="008542EC">
              <w:rPr>
                <w:rFonts w:ascii="Verdana" w:hAnsi="Verdana" w:cs="Arial"/>
                <w:sz w:val="20"/>
                <w:szCs w:val="20"/>
                <w:lang w:val="bg-BG"/>
              </w:rPr>
              <w:t>Текущ контрол по спазване на противоепиде</w:t>
            </w:r>
            <w:r w:rsidR="00C11958" w:rsidRPr="008542EC">
              <w:rPr>
                <w:rFonts w:ascii="Verdana" w:hAnsi="Verdana" w:cs="Arial"/>
                <w:sz w:val="20"/>
                <w:szCs w:val="20"/>
                <w:lang w:val="bg-BG"/>
              </w:rPr>
              <w:t>мичния режим.</w:t>
            </w:r>
          </w:p>
          <w:p w:rsidR="003245F6" w:rsidRPr="008542EC" w:rsidRDefault="003245F6" w:rsidP="007B1D51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bg-BG"/>
              </w:rPr>
            </w:pPr>
            <w:r w:rsidRPr="008542EC">
              <w:rPr>
                <w:rFonts w:ascii="Verdana" w:hAnsi="Verdana" w:cs="Arial"/>
                <w:sz w:val="20"/>
                <w:szCs w:val="20"/>
                <w:lang w:val="bg-BG"/>
              </w:rPr>
              <w:t xml:space="preserve">Своевременно проучване, регистриране, съобщаване и отчет на </w:t>
            </w:r>
            <w:proofErr w:type="spellStart"/>
            <w:r w:rsidRPr="008542EC">
              <w:rPr>
                <w:rFonts w:ascii="Verdana" w:hAnsi="Verdana" w:cs="Arial"/>
                <w:sz w:val="20"/>
                <w:szCs w:val="20"/>
                <w:lang w:val="bg-BG"/>
              </w:rPr>
              <w:t>зара</w:t>
            </w:r>
            <w:r w:rsidR="00DE2D09">
              <w:rPr>
                <w:rFonts w:ascii="Verdana" w:hAnsi="Verdana" w:cs="Arial"/>
                <w:sz w:val="20"/>
                <w:szCs w:val="20"/>
                <w:lang w:val="bg-BG"/>
              </w:rPr>
              <w:t>з</w:t>
            </w:r>
            <w:r w:rsidR="00B7153D">
              <w:rPr>
                <w:rFonts w:ascii="Verdana" w:hAnsi="Verdana" w:cs="Arial"/>
                <w:sz w:val="20"/>
                <w:szCs w:val="20"/>
                <w:lang w:val="bg-BG"/>
              </w:rPr>
              <w:t>-</w:t>
            </w:r>
            <w:r w:rsidRPr="008542EC">
              <w:rPr>
                <w:rFonts w:ascii="Verdana" w:hAnsi="Verdana" w:cs="Arial"/>
                <w:sz w:val="20"/>
                <w:szCs w:val="20"/>
                <w:lang w:val="bg-BG"/>
              </w:rPr>
              <w:t>ните</w:t>
            </w:r>
            <w:proofErr w:type="spellEnd"/>
            <w:r w:rsidRPr="008542EC">
              <w:rPr>
                <w:rFonts w:ascii="Verdana" w:hAnsi="Verdana" w:cs="Arial"/>
                <w:sz w:val="20"/>
                <w:szCs w:val="20"/>
                <w:lang w:val="bg-BG"/>
              </w:rPr>
              <w:t xml:space="preserve"> болести.</w:t>
            </w:r>
          </w:p>
          <w:p w:rsidR="003245F6" w:rsidRPr="008542EC" w:rsidRDefault="003245F6" w:rsidP="007B1D51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bg-BG"/>
              </w:rPr>
            </w:pPr>
            <w:r w:rsidRPr="008542EC">
              <w:rPr>
                <w:rFonts w:ascii="Verdana" w:hAnsi="Verdana" w:cs="Arial"/>
                <w:sz w:val="20"/>
                <w:szCs w:val="20"/>
                <w:lang w:val="bg-BG"/>
              </w:rPr>
              <w:t>Оказване на методична помощ при възникване на епидемични взривове.</w:t>
            </w:r>
          </w:p>
        </w:tc>
        <w:tc>
          <w:tcPr>
            <w:tcW w:w="1673" w:type="dxa"/>
          </w:tcPr>
          <w:p w:rsidR="003245F6" w:rsidRPr="008542EC" w:rsidRDefault="004324F5" w:rsidP="007B1D5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11958">
              <w:rPr>
                <w:rFonts w:ascii="Verdana" w:hAnsi="Verdana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842" w:type="dxa"/>
          </w:tcPr>
          <w:p w:rsidR="008542EC" w:rsidRDefault="003245F6" w:rsidP="007B1D51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bg-BG"/>
              </w:rPr>
            </w:pPr>
            <w:r w:rsidRPr="008542EC">
              <w:rPr>
                <w:rFonts w:ascii="Verdana" w:hAnsi="Verdana" w:cs="Arial"/>
                <w:sz w:val="20"/>
                <w:szCs w:val="20"/>
                <w:lang w:val="bg-BG"/>
              </w:rPr>
              <w:t>Намаляване на риска за здравето на човека и спазване на нормативните изисквания.</w:t>
            </w:r>
          </w:p>
          <w:p w:rsidR="003245F6" w:rsidRPr="008542EC" w:rsidRDefault="003245F6" w:rsidP="007B1D51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bg-BG"/>
              </w:rPr>
            </w:pPr>
            <w:r w:rsidRPr="008542EC">
              <w:rPr>
                <w:rFonts w:ascii="Verdana" w:hAnsi="Verdana" w:cs="Arial"/>
                <w:sz w:val="20"/>
                <w:szCs w:val="20"/>
                <w:lang w:val="bg-BG"/>
              </w:rPr>
              <w:t xml:space="preserve">Ограничаване епидемичното </w:t>
            </w:r>
            <w:proofErr w:type="spellStart"/>
            <w:r w:rsidRPr="008542EC">
              <w:rPr>
                <w:rFonts w:ascii="Verdana" w:hAnsi="Verdana" w:cs="Arial"/>
                <w:sz w:val="20"/>
                <w:szCs w:val="20"/>
                <w:lang w:val="bg-BG"/>
              </w:rPr>
              <w:t>разпростране</w:t>
            </w:r>
            <w:proofErr w:type="spellEnd"/>
            <w:r w:rsidR="00B15EF7">
              <w:rPr>
                <w:rFonts w:ascii="Verdana" w:hAnsi="Verdana" w:cs="Arial"/>
                <w:sz w:val="20"/>
                <w:szCs w:val="20"/>
              </w:rPr>
              <w:t>-</w:t>
            </w:r>
            <w:r w:rsidRPr="008542EC">
              <w:rPr>
                <w:rFonts w:ascii="Verdana" w:hAnsi="Verdana" w:cs="Arial"/>
                <w:sz w:val="20"/>
                <w:szCs w:val="20"/>
                <w:lang w:val="bg-BG"/>
              </w:rPr>
              <w:t>ние на заразните болести.</w:t>
            </w:r>
          </w:p>
        </w:tc>
        <w:tc>
          <w:tcPr>
            <w:tcW w:w="2014" w:type="dxa"/>
          </w:tcPr>
          <w:p w:rsidR="003245F6" w:rsidRPr="008542EC" w:rsidRDefault="003245F6" w:rsidP="007B1D51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bg-BG"/>
              </w:rPr>
            </w:pPr>
            <w:r w:rsidRPr="008542EC">
              <w:rPr>
                <w:rFonts w:ascii="Verdana" w:hAnsi="Verdana" w:cs="Arial"/>
                <w:sz w:val="20"/>
                <w:szCs w:val="20"/>
                <w:lang w:val="bg-BG"/>
              </w:rPr>
              <w:t xml:space="preserve">Извършване на ефективни проверки в лечебните заведения </w:t>
            </w:r>
            <w:r w:rsidR="008542EC">
              <w:rPr>
                <w:rFonts w:ascii="Verdana" w:hAnsi="Verdana" w:cs="Arial"/>
                <w:sz w:val="20"/>
                <w:szCs w:val="20"/>
                <w:lang w:val="bg-BG"/>
              </w:rPr>
              <w:t xml:space="preserve">и предприемане на </w:t>
            </w:r>
            <w:proofErr w:type="spellStart"/>
            <w:r w:rsidR="005653FC" w:rsidRPr="008542EC">
              <w:rPr>
                <w:rFonts w:ascii="Verdana" w:hAnsi="Verdana" w:cs="Arial"/>
                <w:sz w:val="20"/>
                <w:szCs w:val="20"/>
                <w:lang w:val="bg-BG"/>
              </w:rPr>
              <w:t>администра</w:t>
            </w:r>
            <w:proofErr w:type="spellEnd"/>
            <w:r w:rsidR="00655BA6">
              <w:rPr>
                <w:rFonts w:ascii="Verdana" w:hAnsi="Verdana" w:cs="Arial"/>
                <w:sz w:val="20"/>
                <w:szCs w:val="20"/>
                <w:lang w:val="bg-BG"/>
              </w:rPr>
              <w:t>-</w:t>
            </w:r>
            <w:proofErr w:type="spellStart"/>
            <w:r w:rsidR="005653FC" w:rsidRPr="008542EC">
              <w:rPr>
                <w:rFonts w:ascii="Verdana" w:hAnsi="Verdana" w:cs="Arial"/>
                <w:sz w:val="20"/>
                <w:szCs w:val="20"/>
                <w:lang w:val="bg-BG"/>
              </w:rPr>
              <w:t>тивн</w:t>
            </w:r>
            <w:r w:rsidRPr="008542EC">
              <w:rPr>
                <w:rFonts w:ascii="Verdana" w:hAnsi="Verdana" w:cs="Arial"/>
                <w:sz w:val="20"/>
                <w:szCs w:val="20"/>
                <w:lang w:val="bg-BG"/>
              </w:rPr>
              <w:t>о</w:t>
            </w:r>
            <w:proofErr w:type="spellEnd"/>
            <w:r w:rsidRPr="008542EC">
              <w:rPr>
                <w:rFonts w:ascii="Verdana" w:hAnsi="Verdana" w:cs="Arial"/>
                <w:sz w:val="20"/>
                <w:szCs w:val="20"/>
                <w:lang w:val="bg-BG"/>
              </w:rPr>
              <w:t>-наказа</w:t>
            </w:r>
            <w:r w:rsidR="00897516">
              <w:rPr>
                <w:rFonts w:ascii="Verdana" w:hAnsi="Verdana" w:cs="Arial"/>
                <w:sz w:val="20"/>
                <w:szCs w:val="20"/>
                <w:lang w:val="bg-BG"/>
              </w:rPr>
              <w:t>-</w:t>
            </w:r>
            <w:proofErr w:type="spellStart"/>
            <w:r w:rsidRPr="008542EC">
              <w:rPr>
                <w:rFonts w:ascii="Verdana" w:hAnsi="Verdana" w:cs="Arial"/>
                <w:sz w:val="20"/>
                <w:szCs w:val="20"/>
                <w:lang w:val="bg-BG"/>
              </w:rPr>
              <w:t>телни</w:t>
            </w:r>
            <w:proofErr w:type="spellEnd"/>
            <w:r w:rsidRPr="008542EC">
              <w:rPr>
                <w:rFonts w:ascii="Verdana" w:hAnsi="Verdana" w:cs="Arial"/>
                <w:sz w:val="20"/>
                <w:szCs w:val="20"/>
                <w:lang w:val="bg-BG"/>
              </w:rPr>
              <w:t xml:space="preserve"> мерки при установяване на нарушения.</w:t>
            </w:r>
          </w:p>
          <w:p w:rsidR="003245F6" w:rsidRPr="008542EC" w:rsidRDefault="003245F6" w:rsidP="007B1D51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bg-BG"/>
              </w:rPr>
            </w:pPr>
            <w:r w:rsidRPr="008542EC">
              <w:rPr>
                <w:rFonts w:ascii="Verdana" w:hAnsi="Verdana" w:cs="Arial"/>
                <w:sz w:val="20"/>
                <w:szCs w:val="20"/>
                <w:lang w:val="bg-BG"/>
              </w:rPr>
              <w:t>Изготвяне на месечни отчети за ОЗБ и годишен анализ</w:t>
            </w:r>
            <w:r w:rsidR="007B1D51">
              <w:rPr>
                <w:rFonts w:ascii="Verdana" w:hAnsi="Verdana" w:cs="Arial"/>
                <w:sz w:val="20"/>
                <w:szCs w:val="20"/>
                <w:lang w:val="bg-BG"/>
              </w:rPr>
              <w:t xml:space="preserve"> </w:t>
            </w:r>
            <w:r w:rsidRPr="008542EC">
              <w:rPr>
                <w:rFonts w:ascii="Verdana" w:hAnsi="Verdana" w:cs="Arial"/>
                <w:sz w:val="20"/>
                <w:szCs w:val="20"/>
                <w:lang w:val="bg-BG"/>
              </w:rPr>
              <w:t xml:space="preserve">на </w:t>
            </w:r>
            <w:r w:rsidRPr="008542EC">
              <w:rPr>
                <w:rFonts w:ascii="Verdana" w:hAnsi="Verdana" w:cs="Arial"/>
                <w:sz w:val="20"/>
                <w:szCs w:val="20"/>
                <w:lang w:val="bg-BG"/>
              </w:rPr>
              <w:lastRenderedPageBreak/>
              <w:t>заболяемо</w:t>
            </w:r>
            <w:r w:rsidR="00DE2D09">
              <w:rPr>
                <w:rFonts w:ascii="Verdana" w:hAnsi="Verdana" w:cs="Arial"/>
                <w:sz w:val="20"/>
                <w:szCs w:val="20"/>
                <w:lang w:val="bg-BG"/>
              </w:rPr>
              <w:t>с</w:t>
            </w:r>
            <w:r w:rsidRPr="008542EC">
              <w:rPr>
                <w:rFonts w:ascii="Verdana" w:hAnsi="Verdana" w:cs="Arial"/>
                <w:sz w:val="20"/>
                <w:szCs w:val="20"/>
                <w:lang w:val="bg-BG"/>
              </w:rPr>
              <w:t>т</w:t>
            </w:r>
            <w:r w:rsidR="00DE2D09">
              <w:rPr>
                <w:rFonts w:ascii="Verdana" w:hAnsi="Verdana" w:cs="Arial"/>
                <w:sz w:val="20"/>
                <w:szCs w:val="20"/>
                <w:lang w:val="bg-BG"/>
              </w:rPr>
              <w:t>т</w:t>
            </w:r>
            <w:r w:rsidRPr="008542EC">
              <w:rPr>
                <w:rFonts w:ascii="Verdana" w:hAnsi="Verdana" w:cs="Arial"/>
                <w:sz w:val="20"/>
                <w:szCs w:val="20"/>
                <w:lang w:val="bg-BG"/>
              </w:rPr>
              <w:t>а от ОЗБ.</w:t>
            </w:r>
          </w:p>
        </w:tc>
        <w:tc>
          <w:tcPr>
            <w:tcW w:w="1949" w:type="dxa"/>
          </w:tcPr>
          <w:p w:rsidR="003245F6" w:rsidRPr="008542EC" w:rsidRDefault="003245F6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lastRenderedPageBreak/>
              <w:t>Подо</w:t>
            </w:r>
            <w:r w:rsidR="00CF1191" w:rsidRPr="008542EC">
              <w:rPr>
                <w:rFonts w:ascii="Verdana" w:hAnsi="Verdana"/>
                <w:sz w:val="20"/>
                <w:szCs w:val="20"/>
              </w:rPr>
              <w:t>брен</w:t>
            </w:r>
            <w:proofErr w:type="spellEnd"/>
            <w:r w:rsidR="00CF1191"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F1191" w:rsidRPr="008542EC">
              <w:rPr>
                <w:rFonts w:ascii="Verdana" w:hAnsi="Verdana"/>
                <w:sz w:val="20"/>
                <w:szCs w:val="20"/>
              </w:rPr>
              <w:t>контрол</w:t>
            </w:r>
            <w:proofErr w:type="spellEnd"/>
            <w:r w:rsidR="00CF1191"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F1191" w:rsidRPr="008542EC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="00CF1191"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F1191" w:rsidRPr="008542EC">
              <w:rPr>
                <w:rFonts w:ascii="Verdana" w:hAnsi="Verdana"/>
                <w:sz w:val="20"/>
                <w:szCs w:val="20"/>
              </w:rPr>
              <w:t>противоепиде</w:t>
            </w:r>
            <w:proofErr w:type="spellEnd"/>
            <w:r w:rsidR="007B1D51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proofErr w:type="spellStart"/>
            <w:r w:rsidR="00CF1191" w:rsidRPr="008542EC">
              <w:rPr>
                <w:rFonts w:ascii="Verdana" w:hAnsi="Verdana"/>
                <w:sz w:val="20"/>
                <w:szCs w:val="20"/>
              </w:rPr>
              <w:t>мич</w:t>
            </w:r>
            <w:r w:rsidRPr="008542EC">
              <w:rPr>
                <w:rFonts w:ascii="Verdana" w:hAnsi="Verdana"/>
                <w:sz w:val="20"/>
                <w:szCs w:val="20"/>
              </w:rPr>
              <w:t>ния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режим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 в 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лечебните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заведения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>.</w:t>
            </w:r>
          </w:p>
          <w:p w:rsidR="003245F6" w:rsidRPr="007B1D51" w:rsidRDefault="003245F6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Брой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проби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об</w:t>
            </w:r>
            <w:r w:rsidR="00CF1191" w:rsidRPr="008542EC">
              <w:rPr>
                <w:rFonts w:ascii="Verdana" w:hAnsi="Verdana"/>
                <w:sz w:val="20"/>
                <w:szCs w:val="20"/>
              </w:rPr>
              <w:t>ективизи</w:t>
            </w:r>
            <w:r w:rsidR="007B1D51">
              <w:rPr>
                <w:rFonts w:ascii="Verdana" w:hAnsi="Verdana"/>
                <w:sz w:val="20"/>
                <w:szCs w:val="20"/>
              </w:rPr>
              <w:t>ране</w:t>
            </w:r>
            <w:proofErr w:type="spellEnd"/>
            <w:r w:rsidR="007B1D5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B1D51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="007B1D5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F1191" w:rsidRPr="008542EC">
              <w:rPr>
                <w:rFonts w:ascii="Verdana" w:hAnsi="Verdana"/>
                <w:sz w:val="20"/>
                <w:szCs w:val="20"/>
              </w:rPr>
              <w:t>противоепи</w:t>
            </w:r>
            <w:proofErr w:type="spellEnd"/>
            <w:r w:rsidR="007B1D51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proofErr w:type="spellStart"/>
            <w:r w:rsidR="00CF1191" w:rsidRPr="008542EC">
              <w:rPr>
                <w:rFonts w:ascii="Verdana" w:hAnsi="Verdana"/>
                <w:sz w:val="20"/>
                <w:szCs w:val="20"/>
              </w:rPr>
              <w:t>демич</w:t>
            </w:r>
            <w:r w:rsidRPr="008542EC">
              <w:rPr>
                <w:rFonts w:ascii="Verdana" w:hAnsi="Verdana"/>
                <w:sz w:val="20"/>
                <w:szCs w:val="20"/>
              </w:rPr>
              <w:t>ния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режим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процента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DE2D09">
              <w:rPr>
                <w:rFonts w:ascii="Verdana" w:hAnsi="Verdana"/>
                <w:sz w:val="20"/>
                <w:szCs w:val="20"/>
              </w:rPr>
              <w:t>нестандартни</w:t>
            </w:r>
            <w:r w:rsidR="00FD5C78">
              <w:rPr>
                <w:rFonts w:ascii="Verdana" w:hAnsi="Verdana"/>
                <w:sz w:val="20"/>
                <w:szCs w:val="20"/>
              </w:rPr>
              <w:t>те</w:t>
            </w:r>
            <w:proofErr w:type="spellEnd"/>
            <w:r w:rsidR="00FD5C7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D5C78">
              <w:rPr>
                <w:rFonts w:ascii="Verdana" w:hAnsi="Verdana"/>
                <w:sz w:val="20"/>
                <w:szCs w:val="20"/>
              </w:rPr>
              <w:t>проби</w:t>
            </w:r>
            <w:proofErr w:type="spellEnd"/>
            <w:r w:rsidR="00FD5C78">
              <w:rPr>
                <w:rFonts w:ascii="Verdana" w:hAnsi="Verdana"/>
                <w:sz w:val="20"/>
                <w:szCs w:val="20"/>
              </w:rPr>
              <w:t>.</w:t>
            </w:r>
          </w:p>
          <w:p w:rsidR="003245F6" w:rsidRPr="008542EC" w:rsidRDefault="003245F6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Брой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проучени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болни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огнища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lastRenderedPageBreak/>
              <w:t>открити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контактни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>.</w:t>
            </w:r>
          </w:p>
          <w:p w:rsidR="00C11958" w:rsidRPr="00B7153D" w:rsidRDefault="003245F6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Б</w:t>
            </w:r>
            <w:r w:rsidR="00392472" w:rsidRPr="008542EC">
              <w:rPr>
                <w:rFonts w:ascii="Verdana" w:hAnsi="Verdana"/>
                <w:sz w:val="20"/>
                <w:szCs w:val="20"/>
              </w:rPr>
              <w:t>рой</w:t>
            </w:r>
            <w:proofErr w:type="spellEnd"/>
            <w:r w:rsidR="00392472"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8542EC">
              <w:rPr>
                <w:rFonts w:ascii="Verdana" w:hAnsi="Verdana"/>
                <w:sz w:val="20"/>
                <w:szCs w:val="20"/>
              </w:rPr>
              <w:t>проучени</w:t>
            </w:r>
            <w:proofErr w:type="spellEnd"/>
            <w:r w:rsidR="00392472"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8542EC">
              <w:rPr>
                <w:rFonts w:ascii="Verdana" w:hAnsi="Verdana"/>
                <w:sz w:val="20"/>
                <w:szCs w:val="20"/>
              </w:rPr>
              <w:t>епидемични</w:t>
            </w:r>
            <w:proofErr w:type="spellEnd"/>
            <w:r w:rsidR="00392472"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8542EC">
              <w:rPr>
                <w:rFonts w:ascii="Verdana" w:hAnsi="Verdana"/>
                <w:sz w:val="20"/>
                <w:szCs w:val="20"/>
              </w:rPr>
              <w:t>взривове</w:t>
            </w:r>
            <w:proofErr w:type="spellEnd"/>
            <w:r w:rsidR="00FD5C78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DD054A" w:rsidRPr="003245F6" w:rsidTr="00E31682">
        <w:tc>
          <w:tcPr>
            <w:tcW w:w="2124" w:type="dxa"/>
            <w:vMerge w:val="restart"/>
            <w:shd w:val="clear" w:color="auto" w:fill="FFFFFF" w:themeFill="background1"/>
          </w:tcPr>
          <w:p w:rsidR="00DE2D09" w:rsidRDefault="00DD054A" w:rsidP="007B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bg-BG"/>
              </w:rPr>
            </w:pPr>
            <w:r w:rsidRPr="008542EC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3</w:t>
            </w:r>
            <w:r w:rsidRPr="008542EC">
              <w:rPr>
                <w:rFonts w:ascii="Verdana" w:eastAsia="Times New Roman" w:hAnsi="Verdana" w:cs="Arial"/>
                <w:sz w:val="20"/>
                <w:szCs w:val="20"/>
                <w:lang w:val="bg-BG"/>
              </w:rPr>
              <w:t xml:space="preserve">. Изпълнение на Национални </w:t>
            </w:r>
          </w:p>
          <w:p w:rsidR="00DD054A" w:rsidRPr="00B00F44" w:rsidRDefault="00DD054A" w:rsidP="007B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8542EC">
              <w:rPr>
                <w:rFonts w:ascii="Verdana" w:eastAsia="Times New Roman" w:hAnsi="Verdana" w:cs="Arial"/>
                <w:sz w:val="20"/>
                <w:szCs w:val="20"/>
                <w:lang w:val="bg-BG"/>
              </w:rPr>
              <w:t>програми</w:t>
            </w:r>
            <w:r w:rsidR="006536E0" w:rsidRPr="008542EC">
              <w:rPr>
                <w:rFonts w:ascii="Verdana" w:eastAsia="Times New Roman" w:hAnsi="Verdana" w:cs="Arial"/>
                <w:sz w:val="20"/>
                <w:szCs w:val="20"/>
                <w:lang w:val="bg-BG"/>
              </w:rPr>
              <w:t xml:space="preserve"> в областта на </w:t>
            </w:r>
            <w:proofErr w:type="spellStart"/>
            <w:r w:rsidR="006536E0" w:rsidRPr="008542EC">
              <w:rPr>
                <w:rFonts w:ascii="Verdana" w:eastAsia="Times New Roman" w:hAnsi="Verdana" w:cs="Arial"/>
                <w:sz w:val="20"/>
                <w:szCs w:val="20"/>
                <w:lang w:val="bg-BG"/>
              </w:rPr>
              <w:t>здра</w:t>
            </w:r>
            <w:proofErr w:type="spellEnd"/>
            <w:r w:rsidR="00B00F44">
              <w:rPr>
                <w:rFonts w:ascii="Verdana" w:eastAsia="Times New Roman" w:hAnsi="Verdana" w:cs="Arial"/>
                <w:sz w:val="20"/>
                <w:szCs w:val="20"/>
              </w:rPr>
              <w:t>-</w:t>
            </w:r>
            <w:proofErr w:type="spellStart"/>
            <w:r w:rsidR="006536E0" w:rsidRPr="008542EC">
              <w:rPr>
                <w:rFonts w:ascii="Verdana" w:eastAsia="Times New Roman" w:hAnsi="Verdana" w:cs="Arial"/>
                <w:sz w:val="20"/>
                <w:szCs w:val="20"/>
                <w:lang w:val="bg-BG"/>
              </w:rPr>
              <w:t>веопаз</w:t>
            </w:r>
            <w:r w:rsidR="00B15EF7">
              <w:rPr>
                <w:rFonts w:ascii="Verdana" w:eastAsia="Times New Roman" w:hAnsi="Verdana" w:cs="Arial"/>
                <w:sz w:val="20"/>
                <w:szCs w:val="20"/>
                <w:lang w:val="bg-BG"/>
              </w:rPr>
              <w:t>в</w:t>
            </w:r>
            <w:r w:rsidR="006536E0" w:rsidRPr="008542EC">
              <w:rPr>
                <w:rFonts w:ascii="Verdana" w:eastAsia="Times New Roman" w:hAnsi="Verdana" w:cs="Arial"/>
                <w:sz w:val="20"/>
                <w:szCs w:val="20"/>
                <w:lang w:val="bg-BG"/>
              </w:rPr>
              <w:t>ането</w:t>
            </w:r>
            <w:proofErr w:type="spellEnd"/>
            <w:r w:rsidR="00B00F44"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  <w:tc>
          <w:tcPr>
            <w:tcW w:w="1987" w:type="dxa"/>
            <w:vMerge w:val="restart"/>
            <w:shd w:val="clear" w:color="auto" w:fill="FFFFFF" w:themeFill="background1"/>
          </w:tcPr>
          <w:p w:rsidR="00DD054A" w:rsidRPr="00FD5C78" w:rsidRDefault="00DD054A" w:rsidP="007B1D5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8542EC">
              <w:rPr>
                <w:rFonts w:ascii="Verdana" w:hAnsi="Verdana" w:cs="Arial"/>
                <w:sz w:val="20"/>
                <w:szCs w:val="20"/>
                <w:lang w:val="bg-BG"/>
              </w:rPr>
              <w:t>Изпълнение на заложените дейности по програмата</w:t>
            </w:r>
            <w:r w:rsidR="00FD5C78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CD44A1" w:rsidRPr="00CD44A1" w:rsidRDefault="00DD054A" w:rsidP="007B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bg-BG"/>
              </w:rPr>
            </w:pPr>
            <w:r w:rsidRPr="008542EC">
              <w:rPr>
                <w:rFonts w:ascii="Verdana" w:hAnsi="Verdana"/>
                <w:sz w:val="20"/>
                <w:szCs w:val="20"/>
              </w:rPr>
              <w:t>1.</w:t>
            </w:r>
            <w:r w:rsidR="00B00F4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Национална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програма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42EC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4A1" w:rsidRPr="00CD44A1">
              <w:rPr>
                <w:rFonts w:ascii="Verdana" w:eastAsia="Times New Roman" w:hAnsi="Verdana" w:cs="Arial"/>
                <w:color w:val="000000"/>
                <w:sz w:val="20"/>
                <w:szCs w:val="20"/>
                <w:lang w:val="bg-BG"/>
              </w:rPr>
              <w:t xml:space="preserve"> подобряване</w:t>
            </w:r>
            <w:proofErr w:type="gramEnd"/>
            <w:r w:rsidR="00CD44A1" w:rsidRPr="00CD44A1">
              <w:rPr>
                <w:rFonts w:ascii="Verdana" w:eastAsia="Times New Roman" w:hAnsi="Verdana" w:cs="Arial"/>
                <w:color w:val="000000"/>
                <w:sz w:val="20"/>
                <w:szCs w:val="20"/>
                <w:lang w:val="bg-BG"/>
              </w:rPr>
              <w:t xml:space="preserve"> на </w:t>
            </w:r>
            <w:proofErr w:type="spellStart"/>
            <w:r w:rsidR="00CD44A1" w:rsidRPr="00CD44A1">
              <w:rPr>
                <w:rFonts w:ascii="Verdana" w:eastAsia="Times New Roman" w:hAnsi="Verdana" w:cs="Arial"/>
                <w:color w:val="000000"/>
                <w:sz w:val="20"/>
                <w:szCs w:val="20"/>
                <w:lang w:val="bg-BG"/>
              </w:rPr>
              <w:t>ваксинопрофи</w:t>
            </w:r>
            <w:proofErr w:type="spellEnd"/>
            <w:r w:rsidR="00CD44A1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-</w:t>
            </w:r>
            <w:proofErr w:type="spellStart"/>
            <w:r w:rsidR="00CD44A1" w:rsidRPr="00CD44A1">
              <w:rPr>
                <w:rFonts w:ascii="Verdana" w:eastAsia="Times New Roman" w:hAnsi="Verdana" w:cs="Arial"/>
                <w:color w:val="000000"/>
                <w:sz w:val="20"/>
                <w:szCs w:val="20"/>
                <w:lang w:val="bg-BG"/>
              </w:rPr>
              <w:t>лактиката</w:t>
            </w:r>
            <w:proofErr w:type="spellEnd"/>
            <w:r w:rsidR="00CD44A1" w:rsidRPr="00CD44A1">
              <w:rPr>
                <w:rFonts w:ascii="Verdana" w:eastAsia="Times New Roman" w:hAnsi="Verdana" w:cs="Arial"/>
                <w:color w:val="000000"/>
                <w:sz w:val="20"/>
                <w:szCs w:val="20"/>
                <w:lang w:val="bg-BG"/>
              </w:rPr>
              <w:t xml:space="preserve"> на сезонния грип -2019 -2022 г.</w:t>
            </w:r>
          </w:p>
          <w:p w:rsidR="00DD054A" w:rsidRPr="008542EC" w:rsidRDefault="00DD054A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8542EC" w:rsidRPr="008542EC" w:rsidRDefault="00DD054A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Повишаване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информирано</w:t>
            </w:r>
            <w:proofErr w:type="spellEnd"/>
            <w:r w:rsidR="00B15EF7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стта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="00CD44A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D44A1">
              <w:rPr>
                <w:rFonts w:ascii="Verdana" w:hAnsi="Verdana"/>
                <w:sz w:val="20"/>
                <w:szCs w:val="20"/>
              </w:rPr>
              <w:t>населе</w:t>
            </w:r>
            <w:proofErr w:type="spellEnd"/>
            <w:r w:rsidR="00B7153D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proofErr w:type="spellStart"/>
            <w:r w:rsidR="00CD44A1">
              <w:rPr>
                <w:rFonts w:ascii="Verdana" w:hAnsi="Verdana"/>
                <w:sz w:val="20"/>
                <w:szCs w:val="20"/>
              </w:rPr>
              <w:t>нието</w:t>
            </w:r>
            <w:proofErr w:type="spellEnd"/>
            <w:r w:rsidR="00CD44A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D44A1">
              <w:rPr>
                <w:rFonts w:ascii="Verdana" w:hAnsi="Verdana"/>
                <w:sz w:val="20"/>
                <w:szCs w:val="20"/>
              </w:rPr>
              <w:t>по</w:t>
            </w:r>
            <w:proofErr w:type="spellEnd"/>
            <w:r w:rsidR="00CD44A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D44A1">
              <w:rPr>
                <w:rFonts w:ascii="Verdana" w:hAnsi="Verdana"/>
                <w:sz w:val="20"/>
                <w:szCs w:val="20"/>
              </w:rPr>
              <w:t>въпросите</w:t>
            </w:r>
            <w:proofErr w:type="spellEnd"/>
            <w:r w:rsidR="00CD44A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D44A1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="00CD44A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4A1">
              <w:rPr>
                <w:rFonts w:ascii="Verdana" w:hAnsi="Verdana"/>
                <w:sz w:val="20"/>
                <w:szCs w:val="20"/>
                <w:lang w:val="bg-BG"/>
              </w:rPr>
              <w:t>сезонния грип</w:t>
            </w:r>
            <w:r w:rsidRPr="008542EC"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необходимо</w:t>
            </w:r>
            <w:proofErr w:type="spellEnd"/>
            <w:r w:rsidR="00B7153D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стта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от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профи</w:t>
            </w:r>
            <w:proofErr w:type="spellEnd"/>
            <w:r w:rsidR="00B7153D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лактика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чрез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имунизация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. ОМП и 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контрол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42EC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мед</w:t>
            </w:r>
            <w:proofErr w:type="spellEnd"/>
            <w:proofErr w:type="gramEnd"/>
            <w:r w:rsidRPr="008542EC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="004D1364">
              <w:rPr>
                <w:rFonts w:ascii="Verdana" w:hAnsi="Verdana"/>
                <w:sz w:val="20"/>
                <w:szCs w:val="20"/>
              </w:rPr>
              <w:t>с</w:t>
            </w:r>
            <w:r w:rsidRPr="008542EC">
              <w:rPr>
                <w:rFonts w:ascii="Verdana" w:hAnsi="Verdana"/>
                <w:sz w:val="20"/>
                <w:szCs w:val="20"/>
              </w:rPr>
              <w:t>пе</w:t>
            </w:r>
            <w:proofErr w:type="spellEnd"/>
            <w:r w:rsidR="004D1364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циалисти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по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спазване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безопасна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имунизационна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практика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673" w:type="dxa"/>
            <w:shd w:val="clear" w:color="auto" w:fill="FFFFFF" w:themeFill="background1"/>
          </w:tcPr>
          <w:p w:rsidR="00DD054A" w:rsidRPr="008542EC" w:rsidRDefault="005653FC" w:rsidP="007B1D5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Декември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DD054A" w:rsidRPr="008542EC" w:rsidRDefault="00DD054A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Повишаване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обхвата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имунизираните</w:t>
            </w:r>
            <w:proofErr w:type="spellEnd"/>
            <w:r w:rsidR="00886444"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42EC">
              <w:rPr>
                <w:rFonts w:ascii="Verdana" w:hAnsi="Verdana"/>
                <w:sz w:val="20"/>
                <w:szCs w:val="20"/>
              </w:rPr>
              <w:t xml:space="preserve">с 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ваксина</w:t>
            </w:r>
            <w:proofErr w:type="spellEnd"/>
            <w:r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542EC">
              <w:rPr>
                <w:rFonts w:ascii="Verdana" w:hAnsi="Verdana"/>
                <w:sz w:val="20"/>
                <w:szCs w:val="20"/>
              </w:rPr>
              <w:t>против</w:t>
            </w:r>
            <w:proofErr w:type="spellEnd"/>
            <w:r w:rsidR="00CD44A1">
              <w:rPr>
                <w:rFonts w:ascii="Verdana" w:hAnsi="Verdana"/>
                <w:sz w:val="20"/>
                <w:szCs w:val="20"/>
                <w:lang w:val="bg-BG"/>
              </w:rPr>
              <w:t xml:space="preserve"> сезонен грип</w:t>
            </w:r>
            <w:r w:rsidRPr="008542EC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014" w:type="dxa"/>
            <w:shd w:val="clear" w:color="auto" w:fill="FFFFFF" w:themeFill="background1"/>
          </w:tcPr>
          <w:p w:rsidR="00DE2D09" w:rsidRDefault="00CD44A1" w:rsidP="007B1D51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bg-BG"/>
              </w:rPr>
            </w:pPr>
            <w:r>
              <w:rPr>
                <w:rFonts w:ascii="Verdana" w:hAnsi="Verdana" w:cs="Arial"/>
                <w:sz w:val="20"/>
                <w:szCs w:val="20"/>
                <w:lang w:val="bg-BG"/>
              </w:rPr>
              <w:t>Б</w:t>
            </w:r>
            <w:r w:rsidR="00886444" w:rsidRPr="008542EC">
              <w:rPr>
                <w:rFonts w:ascii="Verdana" w:hAnsi="Verdana" w:cs="Arial"/>
                <w:sz w:val="20"/>
                <w:szCs w:val="20"/>
                <w:lang w:val="bg-BG"/>
              </w:rPr>
              <w:t>рой</w:t>
            </w:r>
            <w:r w:rsidR="00886444" w:rsidRPr="008542E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86444" w:rsidRPr="008542EC">
              <w:rPr>
                <w:rFonts w:ascii="Verdana" w:hAnsi="Verdana" w:cs="Arial"/>
                <w:sz w:val="20"/>
                <w:szCs w:val="20"/>
                <w:lang w:val="bg-BG"/>
              </w:rPr>
              <w:t>раздадени материали; брой имунизирани</w:t>
            </w:r>
            <w:r>
              <w:rPr>
                <w:rFonts w:ascii="Verdana" w:hAnsi="Verdana" w:cs="Arial"/>
                <w:sz w:val="20"/>
                <w:szCs w:val="20"/>
                <w:lang w:val="bg-BG"/>
              </w:rPr>
              <w:t xml:space="preserve"> </w:t>
            </w:r>
            <w:r w:rsidRPr="00CD44A1">
              <w:rPr>
                <w:rFonts w:ascii="Verdana" w:hAnsi="Verdana" w:cs="Arial"/>
                <w:sz w:val="20"/>
                <w:szCs w:val="20"/>
                <w:lang w:val="bg-BG"/>
              </w:rPr>
              <w:t>лица над 65 г. възраст</w:t>
            </w:r>
            <w:r w:rsidR="00886444" w:rsidRPr="008542EC">
              <w:rPr>
                <w:rFonts w:ascii="Verdana" w:hAnsi="Verdana" w:cs="Arial"/>
                <w:sz w:val="20"/>
                <w:szCs w:val="20"/>
                <w:lang w:val="bg-BG"/>
              </w:rPr>
              <w:t xml:space="preserve">, </w:t>
            </w:r>
          </w:p>
          <w:p w:rsidR="00886444" w:rsidRPr="008542EC" w:rsidRDefault="00886444" w:rsidP="007B1D51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bg-BG"/>
              </w:rPr>
            </w:pPr>
            <w:r w:rsidRPr="008542EC">
              <w:rPr>
                <w:rFonts w:ascii="Verdana" w:hAnsi="Verdana" w:cs="Arial"/>
                <w:sz w:val="20"/>
                <w:szCs w:val="20"/>
                <w:lang w:val="bg-BG"/>
              </w:rPr>
              <w:t>бр. ОМП.</w:t>
            </w:r>
          </w:p>
          <w:p w:rsidR="00DD054A" w:rsidRPr="008542EC" w:rsidRDefault="00DD054A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949" w:type="dxa"/>
            <w:shd w:val="clear" w:color="auto" w:fill="FFFFFF" w:themeFill="background1"/>
          </w:tcPr>
          <w:p w:rsidR="00DD054A" w:rsidRPr="00FD5C78" w:rsidRDefault="00886444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42EC">
              <w:rPr>
                <w:rFonts w:ascii="Verdana" w:hAnsi="Verdana"/>
                <w:sz w:val="20"/>
                <w:szCs w:val="20"/>
              </w:rPr>
              <w:t>2</w:t>
            </w:r>
            <w:r w:rsidR="00897B21" w:rsidRPr="008542EC">
              <w:rPr>
                <w:rFonts w:ascii="Verdana" w:hAnsi="Verdana"/>
                <w:sz w:val="20"/>
                <w:szCs w:val="20"/>
              </w:rPr>
              <w:t xml:space="preserve">0% </w:t>
            </w:r>
            <w:proofErr w:type="spellStart"/>
            <w:r w:rsidR="00897B21" w:rsidRPr="008542EC">
              <w:rPr>
                <w:rFonts w:ascii="Verdana" w:hAnsi="Verdana"/>
                <w:sz w:val="20"/>
                <w:szCs w:val="20"/>
              </w:rPr>
              <w:t>от</w:t>
            </w:r>
            <w:proofErr w:type="spellEnd"/>
            <w:r w:rsidR="00897B21"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897B21" w:rsidRPr="008542EC">
              <w:rPr>
                <w:rFonts w:ascii="Verdana" w:hAnsi="Verdana"/>
                <w:sz w:val="20"/>
                <w:szCs w:val="20"/>
              </w:rPr>
              <w:t>подлежащия</w:t>
            </w:r>
            <w:proofErr w:type="spellEnd"/>
            <w:r w:rsidR="00897B21" w:rsidRPr="008542E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897B21" w:rsidRPr="008542EC">
              <w:rPr>
                <w:rFonts w:ascii="Verdana" w:hAnsi="Verdana"/>
                <w:sz w:val="20"/>
                <w:szCs w:val="20"/>
              </w:rPr>
              <w:t>континген</w:t>
            </w:r>
            <w:proofErr w:type="spellEnd"/>
            <w:r w:rsidR="00392472" w:rsidRPr="008542EC">
              <w:rPr>
                <w:rFonts w:ascii="Verdana" w:hAnsi="Verdana"/>
                <w:sz w:val="20"/>
                <w:szCs w:val="20"/>
                <w:lang w:val="bg-BG"/>
              </w:rPr>
              <w:t>т</w:t>
            </w:r>
            <w:r w:rsidR="00FD5C78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392472" w:rsidRPr="003245F6" w:rsidTr="00E31682">
        <w:trPr>
          <w:trHeight w:val="560"/>
        </w:trPr>
        <w:tc>
          <w:tcPr>
            <w:tcW w:w="2124" w:type="dxa"/>
            <w:vMerge/>
          </w:tcPr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00F44" w:rsidRDefault="00392472" w:rsidP="007B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bg-BG"/>
              </w:rPr>
            </w:pPr>
            <w:r w:rsidRPr="00EF1EA0">
              <w:rPr>
                <w:rFonts w:ascii="Verdana" w:eastAsia="Times New Roman" w:hAnsi="Verdana" w:cs="Arial"/>
                <w:color w:val="000000"/>
                <w:sz w:val="20"/>
                <w:szCs w:val="20"/>
                <w:lang w:val="bg-BG"/>
              </w:rPr>
              <w:t>2.</w:t>
            </w:r>
            <w:r w:rsidR="00B00F44" w:rsidRPr="00B00F44">
              <w:rPr>
                <w:rFonts w:ascii="Verdana" w:eastAsia="Times New Roman" w:hAnsi="Verdana" w:cs="Arial"/>
                <w:color w:val="000000"/>
                <w:sz w:val="20"/>
                <w:szCs w:val="20"/>
                <w:lang w:val="bg-BG"/>
              </w:rPr>
              <w:t xml:space="preserve"> Национална програма за елиминация на морбили и рубеола в България </w:t>
            </w:r>
            <w:r w:rsidR="00B00F44">
              <w:rPr>
                <w:rFonts w:ascii="Verdana" w:eastAsia="Times New Roman" w:hAnsi="Verdana" w:cs="Arial"/>
                <w:color w:val="000000"/>
                <w:sz w:val="20"/>
                <w:szCs w:val="20"/>
                <w:lang w:val="bg-BG"/>
              </w:rPr>
              <w:t>–</w:t>
            </w:r>
          </w:p>
          <w:p w:rsidR="00392472" w:rsidRPr="00EF1EA0" w:rsidRDefault="00B00F44" w:rsidP="007B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bg-BG"/>
              </w:rPr>
            </w:pPr>
            <w:r w:rsidRPr="00B00F44">
              <w:rPr>
                <w:rFonts w:ascii="Verdana" w:eastAsia="Times New Roman" w:hAnsi="Verdana" w:cs="Arial"/>
                <w:color w:val="000000"/>
                <w:sz w:val="20"/>
                <w:szCs w:val="20"/>
                <w:lang w:val="bg-BG"/>
              </w:rPr>
              <w:t>2019 г. -2022 г.</w:t>
            </w:r>
          </w:p>
          <w:p w:rsidR="00392472" w:rsidRPr="00EF1EA0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392472" w:rsidRPr="00B00F44" w:rsidRDefault="00B00F44" w:rsidP="007B1D5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00F44">
              <w:rPr>
                <w:rFonts w:ascii="Verdana" w:hAnsi="Verdana" w:cs="Arial"/>
                <w:sz w:val="20"/>
                <w:szCs w:val="20"/>
                <w:lang w:val="bg-BG"/>
              </w:rPr>
              <w:t>Повишаване информираността на населението за значението и естеството на морбили и рубеола, тежестта на заболяванията и проф. ефект от ваксинацията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1673" w:type="dxa"/>
            <w:shd w:val="clear" w:color="auto" w:fill="FFFFFF" w:themeFill="background1"/>
          </w:tcPr>
          <w:p w:rsidR="00392472" w:rsidRDefault="00392472" w:rsidP="007B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842" w:type="dxa"/>
            <w:shd w:val="clear" w:color="auto" w:fill="FFFFFF" w:themeFill="background1"/>
          </w:tcPr>
          <w:p w:rsidR="00B00F44" w:rsidRDefault="00B00F44" w:rsidP="007B1D51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bg-BG"/>
              </w:rPr>
            </w:pPr>
            <w:r w:rsidRPr="00B00F44">
              <w:rPr>
                <w:rFonts w:ascii="Verdana" w:hAnsi="Verdana" w:cs="Arial"/>
                <w:sz w:val="20"/>
                <w:szCs w:val="20"/>
                <w:lang w:val="bg-BG"/>
              </w:rPr>
              <w:t>Постигане на 100</w:t>
            </w:r>
            <w:r w:rsidRPr="00B00F44">
              <w:rPr>
                <w:rFonts w:ascii="Verdana" w:eastAsia="Times New Roman" w:hAnsi="Verdana" w:cs="Arial"/>
                <w:sz w:val="20"/>
                <w:szCs w:val="20"/>
                <w:lang w:val="bg-BG"/>
              </w:rPr>
              <w:t xml:space="preserve">% </w:t>
            </w:r>
            <w:r>
              <w:rPr>
                <w:rFonts w:ascii="Verdana" w:hAnsi="Verdana" w:cs="Arial"/>
                <w:sz w:val="20"/>
                <w:szCs w:val="20"/>
                <w:lang w:val="bg-BG"/>
              </w:rPr>
              <w:t xml:space="preserve">обхват на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bg-BG"/>
              </w:rPr>
              <w:t>имунизи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-</w:t>
            </w:r>
            <w:r>
              <w:rPr>
                <w:rFonts w:ascii="Verdana" w:hAnsi="Verdana" w:cs="Arial"/>
                <w:sz w:val="20"/>
                <w:szCs w:val="20"/>
                <w:lang w:val="bg-BG"/>
              </w:rPr>
              <w:t xml:space="preserve">раните против </w:t>
            </w:r>
            <w:r w:rsidRPr="00B00F44">
              <w:rPr>
                <w:rFonts w:ascii="Verdana" w:hAnsi="Verdana" w:cs="Arial"/>
                <w:sz w:val="20"/>
                <w:szCs w:val="20"/>
                <w:lang w:val="bg-BG"/>
              </w:rPr>
              <w:t xml:space="preserve">морбили </w:t>
            </w:r>
          </w:p>
          <w:p w:rsidR="00392472" w:rsidRPr="00122916" w:rsidRDefault="00B00F44" w:rsidP="007B1D51">
            <w:pPr>
              <w:spacing w:after="0" w:line="240" w:lineRule="auto"/>
              <w:jc w:val="both"/>
              <w:rPr>
                <w:rFonts w:ascii="Verdana" w:hAnsi="Verdana" w:cs="Arial"/>
                <w:b/>
                <w:sz w:val="20"/>
                <w:szCs w:val="20"/>
                <w:lang w:val="bg-BG"/>
              </w:rPr>
            </w:pPr>
            <w:r w:rsidRPr="00B00F44">
              <w:rPr>
                <w:rFonts w:ascii="Verdana" w:hAnsi="Verdana" w:cs="Arial"/>
                <w:sz w:val="20"/>
                <w:szCs w:val="20"/>
                <w:lang w:val="bg-BG"/>
              </w:rPr>
              <w:t>и рубеола.</w:t>
            </w:r>
          </w:p>
        </w:tc>
        <w:tc>
          <w:tcPr>
            <w:tcW w:w="2014" w:type="dxa"/>
            <w:shd w:val="clear" w:color="auto" w:fill="FFFFFF" w:themeFill="background1"/>
          </w:tcPr>
          <w:p w:rsidR="00392472" w:rsidRDefault="00392472" w:rsidP="007B1D51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bg-BG"/>
              </w:rPr>
            </w:pPr>
            <w:r>
              <w:rPr>
                <w:rFonts w:ascii="Verdana" w:hAnsi="Verdana" w:cs="Arial"/>
                <w:sz w:val="20"/>
                <w:szCs w:val="20"/>
                <w:lang w:val="bg-BG"/>
              </w:rPr>
              <w:t>бр. имунизирани деца</w:t>
            </w:r>
          </w:p>
          <w:p w:rsidR="00392472" w:rsidRDefault="00392472" w:rsidP="007B1D51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bg-BG"/>
              </w:rPr>
            </w:pPr>
            <w:r>
              <w:rPr>
                <w:rFonts w:ascii="Verdana" w:hAnsi="Verdana" w:cs="Arial"/>
                <w:sz w:val="20"/>
                <w:szCs w:val="20"/>
                <w:lang w:val="bg-BG"/>
              </w:rPr>
              <w:t>бр. раздадени ЗОМ,</w:t>
            </w:r>
          </w:p>
          <w:p w:rsidR="00392472" w:rsidRPr="000D2403" w:rsidRDefault="00392472" w:rsidP="007B1D51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bg-BG"/>
              </w:rPr>
            </w:pPr>
            <w:r>
              <w:rPr>
                <w:rFonts w:ascii="Verdana" w:hAnsi="Verdana" w:cs="Arial"/>
                <w:sz w:val="20"/>
                <w:szCs w:val="20"/>
                <w:lang w:val="bg-BG"/>
              </w:rPr>
              <w:t xml:space="preserve">бр. ОМП, </w:t>
            </w:r>
          </w:p>
        </w:tc>
        <w:tc>
          <w:tcPr>
            <w:tcW w:w="1949" w:type="dxa"/>
            <w:shd w:val="clear" w:color="auto" w:fill="FFFFFF" w:themeFill="background1"/>
          </w:tcPr>
          <w:p w:rsidR="00392472" w:rsidRPr="00FD5C78" w:rsidRDefault="00B00F44" w:rsidP="007B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bg-BG"/>
              </w:rPr>
              <w:t>98</w:t>
            </w:r>
            <w:r w:rsidR="00392472">
              <w:rPr>
                <w:rFonts w:ascii="Verdana" w:eastAsia="Times New Roman" w:hAnsi="Verdana" w:cs="Arial"/>
                <w:sz w:val="20"/>
                <w:szCs w:val="20"/>
                <w:lang w:val="bg-BG"/>
              </w:rPr>
              <w:t>% от подлежащия контингент</w:t>
            </w:r>
            <w:r w:rsidR="00FD5C78"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  <w:p w:rsidR="00392472" w:rsidRPr="000D2403" w:rsidRDefault="00392472" w:rsidP="007B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bg-BG"/>
              </w:rPr>
            </w:pPr>
          </w:p>
        </w:tc>
      </w:tr>
      <w:tr w:rsidR="00392472" w:rsidRPr="003245F6" w:rsidTr="00E31682">
        <w:trPr>
          <w:trHeight w:val="5379"/>
        </w:trPr>
        <w:tc>
          <w:tcPr>
            <w:tcW w:w="2124" w:type="dxa"/>
            <w:vMerge w:val="restart"/>
          </w:tcPr>
          <w:p w:rsidR="00392472" w:rsidRPr="00896AB4" w:rsidRDefault="007B74DA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4</w:t>
            </w:r>
            <w:r w:rsidR="00392472" w:rsidRPr="008F4302">
              <w:rPr>
                <w:rFonts w:ascii="Verdana" w:hAnsi="Verdana"/>
                <w:sz w:val="20"/>
                <w:szCs w:val="20"/>
              </w:rPr>
              <w:t>.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Оптимизиране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дейностите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по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държавен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здравен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контрол</w:t>
            </w:r>
            <w:proofErr w:type="spellEnd"/>
            <w:r w:rsidR="00392472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</w:tc>
        <w:tc>
          <w:tcPr>
            <w:tcW w:w="1987" w:type="dxa"/>
            <w:vMerge w:val="restart"/>
          </w:tcPr>
          <w:p w:rsidR="00392472" w:rsidRPr="00896AB4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Осигуряване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ефективен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държавен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здравен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с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цел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опазване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общественото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здраве</w:t>
            </w:r>
            <w:proofErr w:type="spellEnd"/>
            <w:r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</w:tc>
        <w:tc>
          <w:tcPr>
            <w:tcW w:w="1985" w:type="dxa"/>
            <w:vMerge w:val="restart"/>
          </w:tcPr>
          <w:p w:rsidR="00C143F1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Национална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здравна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стратегия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:rsidR="00392472" w:rsidRPr="00896AB4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Закон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здравето</w:t>
            </w:r>
            <w:proofErr w:type="spellEnd"/>
            <w:r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</w:tc>
        <w:tc>
          <w:tcPr>
            <w:tcW w:w="1871" w:type="dxa"/>
            <w:vMerge w:val="restart"/>
          </w:tcPr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11958">
              <w:rPr>
                <w:rFonts w:ascii="Verdana" w:hAnsi="Verdana"/>
                <w:sz w:val="20"/>
                <w:szCs w:val="20"/>
                <w:lang w:val="bg-BG"/>
              </w:rPr>
              <w:t>1.Усъвършенстване на системите за мониторинг на жизнената среда.</w:t>
            </w:r>
          </w:p>
        </w:tc>
        <w:tc>
          <w:tcPr>
            <w:tcW w:w="1673" w:type="dxa"/>
            <w:vMerge w:val="restart"/>
          </w:tcPr>
          <w:p w:rsidR="00392472" w:rsidRPr="00B6318F" w:rsidRDefault="00C143F1" w:rsidP="007B1D5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Януари- декември</w:t>
            </w:r>
          </w:p>
        </w:tc>
        <w:tc>
          <w:tcPr>
            <w:tcW w:w="1842" w:type="dxa"/>
          </w:tcPr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11958">
              <w:rPr>
                <w:rFonts w:ascii="Verdana" w:hAnsi="Verdana"/>
                <w:sz w:val="20"/>
                <w:szCs w:val="20"/>
              </w:rPr>
              <w:t>1.1.Осигурява</w:t>
            </w:r>
            <w:r w:rsidR="00B15EF7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не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нормално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функционира</w:t>
            </w:r>
            <w:r w:rsidR="008542EC">
              <w:rPr>
                <w:rFonts w:ascii="Verdana" w:hAnsi="Verdana"/>
                <w:sz w:val="20"/>
                <w:szCs w:val="20"/>
              </w:rPr>
              <w:t>-</w:t>
            </w:r>
            <w:r w:rsidRPr="00C11958">
              <w:rPr>
                <w:rFonts w:ascii="Verdana" w:hAnsi="Verdana"/>
                <w:sz w:val="20"/>
                <w:szCs w:val="20"/>
              </w:rPr>
              <w:t>не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подобря</w:t>
            </w:r>
            <w:proofErr w:type="spellEnd"/>
            <w:r w:rsidR="00DE5011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ване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системите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мониторинг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014" w:type="dxa"/>
          </w:tcPr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Актуализиране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мониторин</w:t>
            </w:r>
            <w:proofErr w:type="spellEnd"/>
            <w:r w:rsidR="00897516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говите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програми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.  </w:t>
            </w:r>
          </w:p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Поддържане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лабораторно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оборудване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акредитацията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ОК.</w:t>
            </w:r>
          </w:p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Изготвяне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отчети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годиш</w:t>
            </w:r>
            <w:proofErr w:type="spellEnd"/>
            <w:r w:rsidR="00897516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доклади</w:t>
            </w:r>
            <w:proofErr w:type="spellEnd"/>
          </w:p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Намаляване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%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несъответ</w:t>
            </w:r>
            <w:proofErr w:type="spellEnd"/>
            <w:r w:rsidR="00897516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стващи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анализи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>:</w:t>
            </w:r>
          </w:p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11958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питейни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води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11958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води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къпане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11958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минерални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води</w:t>
            </w:r>
            <w:proofErr w:type="spellEnd"/>
          </w:p>
          <w:p w:rsidR="0013650D" w:rsidRPr="008B7103" w:rsidRDefault="001C2F8F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води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от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басей</w:t>
            </w:r>
            <w:proofErr w:type="spellEnd"/>
            <w:r w:rsidR="00DE5011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ни</w:t>
            </w:r>
            <w:proofErr w:type="spellEnd"/>
            <w:r w:rsidR="00392472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</w:tc>
        <w:tc>
          <w:tcPr>
            <w:tcW w:w="1949" w:type="dxa"/>
          </w:tcPr>
          <w:p w:rsidR="00392472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proofErr w:type="gramStart"/>
            <w:r w:rsidRPr="00C11958">
              <w:rPr>
                <w:rFonts w:ascii="Verdana" w:hAnsi="Verdana"/>
                <w:sz w:val="20"/>
                <w:szCs w:val="20"/>
              </w:rPr>
              <w:t>Актуализирани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програми</w:t>
            </w:r>
            <w:proofErr w:type="spellEnd"/>
            <w:proofErr w:type="gramEnd"/>
            <w:r w:rsidRPr="00C11958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92472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392472" w:rsidRPr="00896AB4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proofErr w:type="gramStart"/>
            <w:r w:rsidRPr="00C11958">
              <w:rPr>
                <w:rFonts w:ascii="Verdana" w:hAnsi="Verdana"/>
                <w:sz w:val="20"/>
                <w:szCs w:val="20"/>
              </w:rPr>
              <w:t>Закупена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апаратура</w:t>
            </w:r>
            <w:proofErr w:type="spellEnd"/>
            <w:proofErr w:type="gramEnd"/>
            <w:r w:rsidRPr="00C11958"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планов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надзор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ОК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  <w:p w:rsidR="00392472" w:rsidRPr="008F4302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Изготвени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годишни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доклади</w:t>
            </w:r>
            <w:proofErr w:type="spellEnd"/>
          </w:p>
          <w:p w:rsidR="00392472" w:rsidRPr="00FD5C7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Намален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%</w:t>
            </w:r>
            <w:r>
              <w:t xml:space="preserve"> </w:t>
            </w:r>
            <w:r w:rsidRPr="00896AB4">
              <w:rPr>
                <w:rFonts w:ascii="Verdana" w:hAnsi="Verdana"/>
                <w:sz w:val="20"/>
                <w:szCs w:val="20"/>
                <w:lang w:val="bg-BG"/>
              </w:rPr>
              <w:t xml:space="preserve">на </w:t>
            </w:r>
            <w:proofErr w:type="spellStart"/>
            <w:r w:rsidRPr="00896AB4">
              <w:rPr>
                <w:rFonts w:ascii="Verdana" w:hAnsi="Verdana"/>
                <w:sz w:val="20"/>
                <w:szCs w:val="20"/>
                <w:lang w:val="bg-BG"/>
              </w:rPr>
              <w:t>несъответства-щи</w:t>
            </w:r>
            <w:proofErr w:type="spellEnd"/>
            <w:r w:rsidRPr="00896AB4">
              <w:rPr>
                <w:rFonts w:ascii="Verdana" w:hAnsi="Verdana"/>
                <w:sz w:val="20"/>
                <w:szCs w:val="20"/>
                <w:lang w:val="bg-BG"/>
              </w:rPr>
              <w:t xml:space="preserve"> анализи</w:t>
            </w:r>
            <w:r w:rsidR="00FD5C78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392472" w:rsidRPr="003245F6" w:rsidTr="00E31682">
        <w:tc>
          <w:tcPr>
            <w:tcW w:w="2124" w:type="dxa"/>
            <w:vMerge/>
          </w:tcPr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392472" w:rsidRPr="00C11958" w:rsidRDefault="00392472" w:rsidP="007B1D5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392472" w:rsidRPr="00896AB4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C11958">
              <w:rPr>
                <w:rFonts w:ascii="Verdana" w:hAnsi="Verdana"/>
                <w:sz w:val="20"/>
                <w:szCs w:val="20"/>
              </w:rPr>
              <w:t>1.2.Осигурява</w:t>
            </w:r>
            <w:r w:rsidR="00B15EF7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не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по-добра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защита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населението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от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въздействието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електромагнит</w:t>
            </w:r>
            <w:proofErr w:type="spellEnd"/>
            <w:r w:rsidR="001C2F8F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полета</w:t>
            </w:r>
            <w:proofErr w:type="spellEnd"/>
            <w:r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</w:tc>
        <w:tc>
          <w:tcPr>
            <w:tcW w:w="2014" w:type="dxa"/>
          </w:tcPr>
          <w:p w:rsidR="00392472" w:rsidRPr="0013650D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Брой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извършени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контролни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измервания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стойностите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електромагнит</w:t>
            </w:r>
            <w:r w:rsidR="00BA71B8">
              <w:rPr>
                <w:rFonts w:ascii="Verdana" w:hAnsi="Verdana"/>
                <w:sz w:val="20"/>
                <w:szCs w:val="20"/>
              </w:rPr>
              <w:t>ни</w:t>
            </w:r>
            <w:proofErr w:type="spellEnd"/>
            <w:r w:rsidR="00BA71B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BA71B8">
              <w:rPr>
                <w:rFonts w:ascii="Verdana" w:hAnsi="Verdana"/>
                <w:sz w:val="20"/>
                <w:szCs w:val="20"/>
              </w:rPr>
              <w:t>полета</w:t>
            </w:r>
            <w:proofErr w:type="spellEnd"/>
            <w:r w:rsidR="00BA71B8">
              <w:rPr>
                <w:rFonts w:ascii="Verdana" w:hAnsi="Verdana"/>
                <w:sz w:val="20"/>
                <w:szCs w:val="20"/>
              </w:rPr>
              <w:t xml:space="preserve"> и % </w:t>
            </w:r>
            <w:proofErr w:type="spellStart"/>
            <w:r w:rsidR="00BA71B8">
              <w:rPr>
                <w:rFonts w:ascii="Verdana" w:hAnsi="Verdana"/>
                <w:sz w:val="20"/>
                <w:szCs w:val="20"/>
              </w:rPr>
              <w:t>обхванати</w:t>
            </w:r>
            <w:proofErr w:type="spellEnd"/>
            <w:r w:rsidR="00BA71B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BA71B8">
              <w:rPr>
                <w:rFonts w:ascii="Verdana" w:hAnsi="Verdana"/>
                <w:sz w:val="20"/>
                <w:szCs w:val="20"/>
              </w:rPr>
              <w:t>места</w:t>
            </w:r>
            <w:proofErr w:type="spellEnd"/>
            <w:r w:rsidR="00BA71B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BA71B8">
              <w:rPr>
                <w:rFonts w:ascii="Verdana" w:hAnsi="Verdana"/>
                <w:sz w:val="20"/>
                <w:szCs w:val="20"/>
              </w:rPr>
              <w:t>с</w:t>
            </w:r>
            <w:r w:rsidRPr="00C11958">
              <w:rPr>
                <w:rFonts w:ascii="Verdana" w:hAnsi="Verdana"/>
                <w:sz w:val="20"/>
                <w:szCs w:val="20"/>
              </w:rPr>
              <w:t>продължително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пребиваване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хора</w:t>
            </w:r>
            <w:proofErr w:type="spellEnd"/>
            <w:r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</w:tc>
        <w:tc>
          <w:tcPr>
            <w:tcW w:w="1949" w:type="dxa"/>
          </w:tcPr>
          <w:p w:rsidR="00392472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Повишен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%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обхват</w:t>
            </w:r>
            <w:proofErr w:type="spellEnd"/>
            <w:r w:rsidR="00FD5C78">
              <w:rPr>
                <w:rFonts w:ascii="Verdana" w:hAnsi="Verdana"/>
                <w:sz w:val="20"/>
                <w:szCs w:val="20"/>
              </w:rPr>
              <w:t>.</w:t>
            </w:r>
          </w:p>
          <w:p w:rsidR="00392472" w:rsidRPr="00896AB4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392472" w:rsidRPr="00FD5C7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Брой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измервания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съ</w:t>
            </w:r>
            <w:r>
              <w:rPr>
                <w:rFonts w:ascii="Verdana" w:hAnsi="Verdana"/>
                <w:sz w:val="20"/>
                <w:szCs w:val="20"/>
              </w:rPr>
              <w:t>ответстващи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действащите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норм</w:t>
            </w:r>
            <w:proofErr w:type="spellEnd"/>
            <w:r w:rsidR="00FD5C78">
              <w:rPr>
                <w:rFonts w:ascii="Verdana" w:hAnsi="Verdana"/>
                <w:sz w:val="20"/>
                <w:szCs w:val="20"/>
                <w:lang w:val="bg-BG"/>
              </w:rPr>
              <w:t>и</w:t>
            </w:r>
            <w:r w:rsidR="00FD5C78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392472" w:rsidRPr="003245F6" w:rsidTr="00E31682">
        <w:tc>
          <w:tcPr>
            <w:tcW w:w="2124" w:type="dxa"/>
            <w:vMerge/>
          </w:tcPr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392472" w:rsidRPr="00C11958" w:rsidRDefault="00392472" w:rsidP="007B1D5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92472" w:rsidRPr="00896AB4" w:rsidRDefault="00B15EF7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</w:rPr>
              <w:t>1.3.Огранича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</w:t>
            </w:r>
            <w:r w:rsidR="00392472" w:rsidRPr="00C11958">
              <w:rPr>
                <w:rFonts w:ascii="Verdana" w:hAnsi="Verdana"/>
                <w:sz w:val="20"/>
                <w:szCs w:val="20"/>
              </w:rPr>
              <w:t>ане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въздей</w:t>
            </w:r>
            <w:proofErr w:type="spellEnd"/>
            <w:r w:rsidR="00655BA6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ствието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наднормен</w:t>
            </w:r>
            <w:r w:rsidR="00392472">
              <w:rPr>
                <w:rFonts w:ascii="Verdana" w:hAnsi="Verdana"/>
                <w:sz w:val="20"/>
                <w:szCs w:val="20"/>
              </w:rPr>
              <w:t>и</w:t>
            </w:r>
            <w:proofErr w:type="spellEnd"/>
            <w:r w:rsidR="0039247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>
              <w:rPr>
                <w:rFonts w:ascii="Verdana" w:hAnsi="Verdana"/>
                <w:sz w:val="20"/>
                <w:szCs w:val="20"/>
              </w:rPr>
              <w:t>шумови</w:t>
            </w:r>
            <w:proofErr w:type="spellEnd"/>
            <w:r w:rsidR="0039247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>
              <w:rPr>
                <w:rFonts w:ascii="Verdana" w:hAnsi="Verdana"/>
                <w:sz w:val="20"/>
                <w:szCs w:val="20"/>
              </w:rPr>
              <w:t>нива</w:t>
            </w:r>
            <w:proofErr w:type="spellEnd"/>
            <w:r w:rsidR="0039247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>
              <w:rPr>
                <w:rFonts w:ascii="Verdana" w:hAnsi="Verdana"/>
                <w:sz w:val="20"/>
                <w:szCs w:val="20"/>
              </w:rPr>
              <w:t>върху</w:t>
            </w:r>
            <w:proofErr w:type="spellEnd"/>
            <w:r w:rsidR="0039247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>
              <w:rPr>
                <w:rFonts w:ascii="Verdana" w:hAnsi="Verdana"/>
                <w:sz w:val="20"/>
                <w:szCs w:val="20"/>
              </w:rPr>
              <w:t>населе</w:t>
            </w:r>
            <w:proofErr w:type="spellEnd"/>
            <w:r w:rsidR="00897516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proofErr w:type="spellStart"/>
            <w:r w:rsidR="00392472">
              <w:rPr>
                <w:rFonts w:ascii="Verdana" w:hAnsi="Verdana"/>
                <w:sz w:val="20"/>
                <w:szCs w:val="20"/>
              </w:rPr>
              <w:t>нието</w:t>
            </w:r>
            <w:proofErr w:type="spellEnd"/>
            <w:r w:rsidR="00392472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</w:tc>
        <w:tc>
          <w:tcPr>
            <w:tcW w:w="2014" w:type="dxa"/>
            <w:shd w:val="clear" w:color="auto" w:fill="FFFFFF" w:themeFill="background1"/>
          </w:tcPr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Изпълнение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програмите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11958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мониторинг</w:t>
            </w:r>
            <w:proofErr w:type="spellEnd"/>
            <w:proofErr w:type="gram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шума</w:t>
            </w:r>
            <w:proofErr w:type="spellEnd"/>
            <w:r>
              <w:rPr>
                <w:rFonts w:ascii="Verdana" w:hAnsi="Verdana"/>
                <w:sz w:val="20"/>
                <w:szCs w:val="20"/>
                <w:lang w:val="bg-BG"/>
              </w:rPr>
              <w:t>.</w:t>
            </w:r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C2F8F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Извършен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анализ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B1D51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резултатите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от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мониторинга</w:t>
            </w:r>
            <w:proofErr w:type="spellEnd"/>
            <w:r w:rsidR="00897516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  <w:p w:rsidR="00E21B14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lastRenderedPageBreak/>
              <w:t>Дадени</w:t>
            </w:r>
            <w:proofErr w:type="spellEnd"/>
          </w:p>
          <w:p w:rsidR="00392472" w:rsidRPr="00897516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препоръки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общините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ограничаване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въздействието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наднормени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шумови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нива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върху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населе</w:t>
            </w:r>
            <w:proofErr w:type="spellEnd"/>
            <w:r w:rsidR="00897516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нието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949" w:type="dxa"/>
            <w:shd w:val="clear" w:color="auto" w:fill="FFFFFF" w:themeFill="background1"/>
          </w:tcPr>
          <w:p w:rsidR="00392472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lastRenderedPageBreak/>
              <w:t>Изпълнени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мониторингови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програми</w:t>
            </w:r>
            <w:proofErr w:type="spellEnd"/>
            <w:r w:rsidR="00FD5C78">
              <w:rPr>
                <w:rFonts w:ascii="Verdana" w:hAnsi="Verdana"/>
                <w:sz w:val="20"/>
                <w:szCs w:val="20"/>
              </w:rPr>
              <w:t>.</w:t>
            </w:r>
          </w:p>
          <w:p w:rsidR="00392472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392472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1C2F8F" w:rsidRDefault="001C2F8F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1C2F8F" w:rsidRDefault="001C2F8F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7B1D51" w:rsidRPr="00896AB4" w:rsidRDefault="007B1D51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392472" w:rsidRPr="00B6318F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lastRenderedPageBreak/>
              <w:t>Обхванати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общини</w:t>
            </w:r>
            <w:proofErr w:type="spellEnd"/>
            <w:r w:rsidR="00FD5C78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392472" w:rsidRPr="003245F6" w:rsidTr="00E31682">
        <w:tc>
          <w:tcPr>
            <w:tcW w:w="2124" w:type="dxa"/>
            <w:vMerge/>
          </w:tcPr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1" w:type="dxa"/>
          </w:tcPr>
          <w:p w:rsidR="00392472" w:rsidRPr="00886444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C11958">
              <w:rPr>
                <w:rFonts w:ascii="Verdana" w:hAnsi="Verdana"/>
                <w:sz w:val="20"/>
                <w:szCs w:val="20"/>
              </w:rPr>
              <w:t xml:space="preserve">2.Подобряване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контрола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предлаганите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пазара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продукти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стоки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със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значение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здравето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човека.</w:t>
            </w:r>
          </w:p>
        </w:tc>
        <w:tc>
          <w:tcPr>
            <w:tcW w:w="1673" w:type="dxa"/>
          </w:tcPr>
          <w:p w:rsidR="00392472" w:rsidRPr="00C11958" w:rsidRDefault="00B6318F" w:rsidP="007B1D5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Януари- декември</w:t>
            </w:r>
          </w:p>
        </w:tc>
        <w:tc>
          <w:tcPr>
            <w:tcW w:w="1842" w:type="dxa"/>
          </w:tcPr>
          <w:p w:rsidR="00392472" w:rsidRPr="00C11958" w:rsidRDefault="00B15EF7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2.1.Огранича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ва</w:t>
            </w:r>
            <w:r w:rsidR="00392472" w:rsidRPr="00C11958">
              <w:rPr>
                <w:rFonts w:ascii="Verdana" w:hAnsi="Verdana"/>
                <w:sz w:val="20"/>
                <w:szCs w:val="20"/>
              </w:rPr>
              <w:t>не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разпро</w:t>
            </w:r>
            <w:proofErr w:type="spellEnd"/>
            <w:r w:rsidR="00897516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proofErr w:type="spellStart"/>
            <w:r w:rsidR="00897516">
              <w:rPr>
                <w:rFonts w:ascii="Verdana" w:hAnsi="Verdana"/>
                <w:sz w:val="20"/>
                <w:szCs w:val="20"/>
              </w:rPr>
              <w:t>стране</w:t>
            </w:r>
            <w:r w:rsidR="00392472" w:rsidRPr="00C11958">
              <w:rPr>
                <w:rFonts w:ascii="Verdana" w:hAnsi="Verdana"/>
                <w:sz w:val="20"/>
                <w:szCs w:val="20"/>
              </w:rPr>
              <w:t>нието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пазара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продукти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стоки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със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значение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здравето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човека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които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не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отговарят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норматив</w:t>
            </w:r>
            <w:proofErr w:type="spellEnd"/>
            <w:r w:rsidR="00823063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ните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изисква</w:t>
            </w:r>
            <w:proofErr w:type="spellEnd"/>
            <w:r w:rsidR="00823063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ния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014" w:type="dxa"/>
          </w:tcPr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Извършени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насочени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проверки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наличие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опасни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продукти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стоки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пазара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предприемане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администра</w:t>
            </w:r>
            <w:proofErr w:type="spellEnd"/>
            <w:r w:rsidR="00897516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тивни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мерки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949" w:type="dxa"/>
          </w:tcPr>
          <w:p w:rsidR="00392472" w:rsidRPr="00FD5C7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Брой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извър</w:t>
            </w:r>
            <w:r>
              <w:rPr>
                <w:rFonts w:ascii="Verdana" w:hAnsi="Verdana"/>
                <w:sz w:val="20"/>
                <w:szCs w:val="20"/>
              </w:rPr>
              <w:t>шени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проверки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предприети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мерк</w:t>
            </w:r>
            <w:proofErr w:type="spellEnd"/>
            <w:r w:rsidR="00B6318F">
              <w:rPr>
                <w:rFonts w:ascii="Verdana" w:hAnsi="Verdana"/>
                <w:sz w:val="20"/>
                <w:szCs w:val="20"/>
                <w:lang w:val="bg-BG"/>
              </w:rPr>
              <w:t>и</w:t>
            </w:r>
            <w:r w:rsidR="00FD5C78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392472" w:rsidRPr="003245F6" w:rsidTr="00E31682">
        <w:tc>
          <w:tcPr>
            <w:tcW w:w="2124" w:type="dxa"/>
            <w:vMerge/>
          </w:tcPr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1" w:type="dxa"/>
          </w:tcPr>
          <w:p w:rsidR="00392472" w:rsidRPr="00896AB4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C11958">
              <w:rPr>
                <w:rFonts w:ascii="Verdana" w:hAnsi="Verdana"/>
                <w:sz w:val="20"/>
                <w:szCs w:val="20"/>
              </w:rPr>
              <w:t xml:space="preserve">3.Контрол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по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спазване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здравните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изисквания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в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обектите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с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обществено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предназначе</w:t>
            </w:r>
            <w:proofErr w:type="spellEnd"/>
            <w:r w:rsidR="00E21B14">
              <w:rPr>
                <w:rFonts w:ascii="Verdana" w:hAnsi="Verdana"/>
                <w:sz w:val="20"/>
                <w:szCs w:val="20"/>
                <w:lang w:val="bg-BG"/>
              </w:rPr>
              <w:t>-ние</w:t>
            </w:r>
          </w:p>
        </w:tc>
        <w:tc>
          <w:tcPr>
            <w:tcW w:w="1673" w:type="dxa"/>
          </w:tcPr>
          <w:p w:rsidR="00392472" w:rsidRPr="00C11958" w:rsidRDefault="00B6318F" w:rsidP="007B1D5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Януари- декември</w:t>
            </w:r>
          </w:p>
        </w:tc>
        <w:tc>
          <w:tcPr>
            <w:tcW w:w="1842" w:type="dxa"/>
          </w:tcPr>
          <w:p w:rsidR="00392472" w:rsidRPr="00896AB4" w:rsidRDefault="004831A7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3.1.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Намаля-</w:t>
            </w:r>
            <w:r w:rsidR="00392472" w:rsidRPr="00C11958">
              <w:rPr>
                <w:rFonts w:ascii="Verdana" w:hAnsi="Verdana"/>
                <w:sz w:val="20"/>
                <w:szCs w:val="20"/>
              </w:rPr>
              <w:t>ване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риска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здравето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човека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уста</w:t>
            </w:r>
            <w:proofErr w:type="spellEnd"/>
            <w:r w:rsidR="00897516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новяване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спазването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нормативните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изисквания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в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обектите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с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обществено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предназначе</w:t>
            </w:r>
            <w:proofErr w:type="spellEnd"/>
            <w:r w:rsidR="00B15EF7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ние</w:t>
            </w:r>
            <w:proofErr w:type="spellEnd"/>
            <w:r w:rsidR="00FD5C7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014" w:type="dxa"/>
          </w:tcPr>
          <w:p w:rsidR="006F3D4C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Анализиране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планиране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дейността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</w:p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11958">
              <w:rPr>
                <w:rFonts w:ascii="Verdana" w:hAnsi="Verdana"/>
                <w:sz w:val="20"/>
                <w:szCs w:val="20"/>
              </w:rPr>
              <w:t>Д ОЗ.</w:t>
            </w:r>
          </w:p>
          <w:p w:rsidR="00E21B14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Извършени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проверки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в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обекти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с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обще</w:t>
            </w:r>
            <w:proofErr w:type="spellEnd"/>
            <w:r w:rsidR="00897516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ствено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предназ</w:t>
            </w:r>
            <w:proofErr w:type="spellEnd"/>
            <w:r w:rsidR="00897516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начение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пред</w:t>
            </w:r>
            <w:proofErr w:type="spellEnd"/>
            <w:r w:rsidR="00897516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приемане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мерки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при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92472" w:rsidRPr="00BA71B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констатирани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нарушения</w:t>
            </w:r>
            <w:proofErr w:type="spellEnd"/>
            <w:r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</w:tc>
        <w:tc>
          <w:tcPr>
            <w:tcW w:w="1949" w:type="dxa"/>
          </w:tcPr>
          <w:p w:rsidR="00392472" w:rsidRPr="00896AB4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Изпълнение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планирания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брой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извършени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проверки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. 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Предприети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мерки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отстраняване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допуснати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нарушения</w:t>
            </w:r>
            <w:proofErr w:type="spellEnd"/>
            <w:r w:rsidR="00FD5C78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392472" w:rsidRPr="003245F6" w:rsidTr="00E31682">
        <w:tc>
          <w:tcPr>
            <w:tcW w:w="2124" w:type="dxa"/>
            <w:vMerge/>
          </w:tcPr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1" w:type="dxa"/>
          </w:tcPr>
          <w:p w:rsidR="00392472" w:rsidRPr="00896AB4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C11958">
              <w:rPr>
                <w:rFonts w:ascii="Verdana" w:hAnsi="Verdana"/>
                <w:sz w:val="20"/>
                <w:szCs w:val="20"/>
              </w:rPr>
              <w:t xml:space="preserve">4.Навременно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актуализиране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регистъра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ООП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</w:tc>
        <w:tc>
          <w:tcPr>
            <w:tcW w:w="1673" w:type="dxa"/>
          </w:tcPr>
          <w:p w:rsidR="00392472" w:rsidRDefault="00B6318F" w:rsidP="007B1D5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Януари- декември</w:t>
            </w:r>
          </w:p>
          <w:p w:rsidR="00392472" w:rsidRDefault="00392472" w:rsidP="007B1D5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3650D" w:rsidRPr="00C11958" w:rsidRDefault="0013650D" w:rsidP="007B1D5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392472" w:rsidRPr="00896AB4" w:rsidRDefault="00B15EF7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</w:rPr>
              <w:t>4.1.</w:t>
            </w:r>
            <w:r w:rsidR="00F060BC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Предоста</w:t>
            </w:r>
            <w:proofErr w:type="spellEnd"/>
            <w:r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вя</w:t>
            </w:r>
            <w:r w:rsidR="00392472" w:rsidRPr="00C11958">
              <w:rPr>
                <w:rFonts w:ascii="Verdana" w:hAnsi="Verdana"/>
                <w:sz w:val="20"/>
                <w:szCs w:val="20"/>
              </w:rPr>
              <w:t>не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21B14">
              <w:rPr>
                <w:rFonts w:ascii="Verdana" w:hAnsi="Verdana"/>
                <w:sz w:val="20"/>
                <w:szCs w:val="20"/>
                <w:lang w:val="bg-BG"/>
              </w:rPr>
              <w:t xml:space="preserve">              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качествени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адми</w:t>
            </w:r>
            <w:r w:rsidR="00E21B14">
              <w:rPr>
                <w:rFonts w:ascii="Verdana" w:hAnsi="Verdana"/>
                <w:sz w:val="20"/>
                <w:szCs w:val="20"/>
              </w:rPr>
              <w:t>нистрат</w:t>
            </w:r>
            <w:proofErr w:type="spellEnd"/>
            <w:r w:rsidR="00E21B14">
              <w:rPr>
                <w:rFonts w:ascii="Verdana" w:hAnsi="Verdana"/>
                <w:sz w:val="20"/>
                <w:szCs w:val="20"/>
              </w:rPr>
              <w:t>.</w:t>
            </w:r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услуги</w:t>
            </w:r>
            <w:proofErr w:type="spellEnd"/>
            <w:r w:rsidR="00392472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</w:tc>
        <w:tc>
          <w:tcPr>
            <w:tcW w:w="2014" w:type="dxa"/>
          </w:tcPr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Издаване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разрешения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удостоверени</w:t>
            </w:r>
            <w:r>
              <w:rPr>
                <w:rFonts w:ascii="Verdana" w:hAnsi="Verdana"/>
                <w:sz w:val="20"/>
                <w:szCs w:val="20"/>
              </w:rPr>
              <w:t>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регистрация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</w:t>
            </w:r>
            <w:r w:rsidR="0089751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897516" w:rsidRPr="00897516">
              <w:rPr>
                <w:rFonts w:ascii="Verdana" w:hAnsi="Verdana"/>
                <w:sz w:val="18"/>
                <w:szCs w:val="18"/>
              </w:rPr>
              <w:t>сертификати</w:t>
            </w:r>
            <w:proofErr w:type="spellEnd"/>
            <w:r w:rsidR="00897516" w:rsidRPr="00897516">
              <w:rPr>
                <w:rFonts w:ascii="Verdana" w:hAnsi="Verdana"/>
                <w:sz w:val="18"/>
                <w:szCs w:val="18"/>
              </w:rPr>
              <w:t xml:space="preserve"> и д</w:t>
            </w:r>
            <w:r w:rsidR="00897516" w:rsidRPr="00897516">
              <w:rPr>
                <w:rFonts w:ascii="Verdana" w:hAnsi="Verdana"/>
                <w:sz w:val="18"/>
                <w:szCs w:val="18"/>
                <w:lang w:val="bg-BG"/>
              </w:rPr>
              <w:t>р</w:t>
            </w:r>
            <w:r w:rsidR="00897516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949" w:type="dxa"/>
          </w:tcPr>
          <w:p w:rsidR="00392472" w:rsidRPr="00896AB4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Брой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издадени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документи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в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срок</w:t>
            </w:r>
            <w:proofErr w:type="spellEnd"/>
            <w:r w:rsidR="00FD5C78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392472" w:rsidRPr="003245F6" w:rsidTr="00E31682">
        <w:tc>
          <w:tcPr>
            <w:tcW w:w="2124" w:type="dxa"/>
            <w:vMerge/>
          </w:tcPr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71" w:type="dxa"/>
          </w:tcPr>
          <w:p w:rsidR="00392472" w:rsidRPr="00E21B14" w:rsidRDefault="00B6318F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5.Подобрява</w:t>
            </w:r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не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формите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начините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предоставяне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информация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21B14">
              <w:rPr>
                <w:rFonts w:ascii="Verdana" w:hAnsi="Verdana"/>
                <w:sz w:val="20"/>
                <w:szCs w:val="20"/>
                <w:lang w:val="bg-BG"/>
              </w:rPr>
              <w:t>о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бществе</w:t>
            </w:r>
            <w:proofErr w:type="spellEnd"/>
            <w:r w:rsidR="00E21B14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ността</w:t>
            </w:r>
            <w:proofErr w:type="spellEnd"/>
            <w:r w:rsidR="00FD5C7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673" w:type="dxa"/>
          </w:tcPr>
          <w:p w:rsidR="00392472" w:rsidRPr="00C11958" w:rsidRDefault="007B74DA" w:rsidP="007B1D5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Януари- декември</w:t>
            </w:r>
          </w:p>
        </w:tc>
        <w:tc>
          <w:tcPr>
            <w:tcW w:w="1842" w:type="dxa"/>
          </w:tcPr>
          <w:p w:rsidR="00392472" w:rsidRPr="00896AB4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C11958">
              <w:rPr>
                <w:rFonts w:ascii="Verdana" w:hAnsi="Verdana"/>
                <w:sz w:val="20"/>
                <w:szCs w:val="20"/>
              </w:rPr>
              <w:t xml:space="preserve">5.1.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Повишава</w:t>
            </w:r>
            <w:proofErr w:type="spellEnd"/>
            <w:r w:rsidR="00F060BC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не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информи</w:t>
            </w:r>
            <w:proofErr w:type="spellEnd"/>
            <w:r w:rsidR="00F060BC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рано</w:t>
            </w:r>
            <w:r w:rsidR="00B15EF7">
              <w:rPr>
                <w:rFonts w:ascii="Verdana" w:hAnsi="Verdana"/>
                <w:sz w:val="20"/>
                <w:szCs w:val="20"/>
              </w:rPr>
              <w:t>ст</w:t>
            </w:r>
            <w:r w:rsidRPr="00C11958">
              <w:rPr>
                <w:rFonts w:ascii="Verdana" w:hAnsi="Verdana"/>
                <w:sz w:val="20"/>
                <w:szCs w:val="20"/>
              </w:rPr>
              <w:t>та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населението</w:t>
            </w:r>
            <w:proofErr w:type="spellEnd"/>
            <w:r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</w:tc>
        <w:tc>
          <w:tcPr>
            <w:tcW w:w="2014" w:type="dxa"/>
          </w:tcPr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Предоставяне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актуална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информация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дейностите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по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държавния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здравен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контрол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>.</w:t>
            </w:r>
          </w:p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11958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проведени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пресконферен</w:t>
            </w:r>
            <w:proofErr w:type="spellEnd"/>
            <w:r w:rsidR="00DE5011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ции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публикува</w:t>
            </w:r>
            <w:proofErr w:type="spellEnd"/>
            <w:r w:rsidR="004D1364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материали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актуализиране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публичните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регистри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др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>.)</w:t>
            </w:r>
            <w:r w:rsidR="00FD5C7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949" w:type="dxa"/>
          </w:tcPr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Предоставена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актуална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информация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дейностите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по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държавния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здравен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контрол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>.</w:t>
            </w:r>
          </w:p>
          <w:p w:rsidR="00392472" w:rsidRPr="00896AB4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C11958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проведени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пресконферен</w:t>
            </w:r>
            <w:proofErr w:type="spellEnd"/>
            <w:r w:rsidR="00BF26C2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ции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публику</w:t>
            </w:r>
            <w:proofErr w:type="spellEnd"/>
            <w:r w:rsidR="004D1364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вани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информа</w:t>
            </w:r>
            <w:proofErr w:type="spellEnd"/>
            <w:r w:rsidR="004D1364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ционни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мате</w:t>
            </w:r>
            <w:proofErr w:type="spellEnd"/>
            <w:r w:rsidR="004D1364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риали</w:t>
            </w:r>
            <w:proofErr w:type="spellEnd"/>
            <w:r w:rsidR="007B74DA">
              <w:rPr>
                <w:rFonts w:ascii="Verdana" w:hAnsi="Verdana"/>
                <w:sz w:val="20"/>
                <w:szCs w:val="20"/>
                <w:lang w:val="bg-BG"/>
              </w:rPr>
              <w:t>)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</w:tc>
      </w:tr>
      <w:tr w:rsidR="00392472" w:rsidRPr="003245F6" w:rsidTr="00E31682">
        <w:trPr>
          <w:trHeight w:val="418"/>
        </w:trPr>
        <w:tc>
          <w:tcPr>
            <w:tcW w:w="2124" w:type="dxa"/>
          </w:tcPr>
          <w:p w:rsidR="00392472" w:rsidRPr="00896AB4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C11958">
              <w:rPr>
                <w:rFonts w:ascii="Verdana" w:hAnsi="Verdana"/>
                <w:sz w:val="20"/>
                <w:szCs w:val="20"/>
              </w:rPr>
              <w:t xml:space="preserve">5.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Ограничаване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риск</w:t>
            </w:r>
            <w:r>
              <w:rPr>
                <w:rFonts w:ascii="Verdana" w:hAnsi="Verdana"/>
                <w:sz w:val="20"/>
                <w:szCs w:val="20"/>
              </w:rPr>
              <w:t>овите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здравето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фактори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чрез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повишаване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информира</w:t>
            </w:r>
            <w:proofErr w:type="spellEnd"/>
            <w:r w:rsidR="00BF26C2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ността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населението</w:t>
            </w:r>
            <w:proofErr w:type="spellEnd"/>
            <w:r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</w:tc>
        <w:tc>
          <w:tcPr>
            <w:tcW w:w="1987" w:type="dxa"/>
          </w:tcPr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Опазване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общественото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здраве</w:t>
            </w:r>
            <w:proofErr w:type="spellEnd"/>
          </w:p>
        </w:tc>
        <w:tc>
          <w:tcPr>
            <w:tcW w:w="1985" w:type="dxa"/>
          </w:tcPr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Закон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здравето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Национална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здравна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стратегия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20</w:t>
            </w:r>
            <w:r w:rsidR="00BF26C2">
              <w:rPr>
                <w:rFonts w:ascii="Verdana" w:hAnsi="Verdana"/>
                <w:sz w:val="20"/>
                <w:szCs w:val="20"/>
                <w:lang w:val="bg-BG"/>
              </w:rPr>
              <w:t>21</w:t>
            </w:r>
            <w:r w:rsidR="00BF26C2">
              <w:rPr>
                <w:rFonts w:ascii="Verdana" w:hAnsi="Verdana"/>
                <w:sz w:val="20"/>
                <w:szCs w:val="20"/>
              </w:rPr>
              <w:t>-203</w:t>
            </w:r>
            <w:r w:rsidRPr="00C11958">
              <w:rPr>
                <w:rFonts w:ascii="Verdana" w:hAnsi="Verdana"/>
                <w:sz w:val="20"/>
                <w:szCs w:val="20"/>
              </w:rPr>
              <w:t>0 г.</w:t>
            </w:r>
          </w:p>
          <w:p w:rsidR="00392472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F26C2" w:rsidRPr="00BF26C2" w:rsidRDefault="00BF26C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BF26C2">
              <w:rPr>
                <w:rFonts w:ascii="Verdana" w:hAnsi="Verdana"/>
                <w:sz w:val="20"/>
                <w:szCs w:val="20"/>
                <w:lang w:val="bg-BG"/>
              </w:rPr>
              <w:t>(Превенция на ХНБ;</w:t>
            </w:r>
          </w:p>
          <w:p w:rsidR="00BF26C2" w:rsidRPr="00C11958" w:rsidRDefault="00BF26C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F26C2">
              <w:rPr>
                <w:rFonts w:ascii="Verdana" w:hAnsi="Verdana"/>
                <w:sz w:val="20"/>
                <w:szCs w:val="20"/>
                <w:lang w:val="bg-BG"/>
              </w:rPr>
              <w:t>Превенция на ХИВ/СПИН и ППИ)</w:t>
            </w:r>
          </w:p>
        </w:tc>
        <w:tc>
          <w:tcPr>
            <w:tcW w:w="1871" w:type="dxa"/>
          </w:tcPr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Провеждане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информацион</w:t>
            </w:r>
            <w:proofErr w:type="spellEnd"/>
            <w:r w:rsidR="00F41515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кампании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11958">
              <w:rPr>
                <w:rFonts w:ascii="Verdana" w:hAnsi="Verdana"/>
                <w:sz w:val="20"/>
                <w:szCs w:val="20"/>
              </w:rPr>
              <w:t xml:space="preserve">1.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Световен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ден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без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тютюн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31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май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>.</w:t>
            </w:r>
          </w:p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11958">
              <w:rPr>
                <w:rFonts w:ascii="Verdana" w:hAnsi="Verdana"/>
                <w:sz w:val="20"/>
                <w:szCs w:val="20"/>
              </w:rPr>
              <w:t xml:space="preserve">2.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Междуна</w:t>
            </w:r>
            <w:proofErr w:type="spellEnd"/>
            <w:r w:rsidR="00F060BC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роден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ден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без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тютюнопушене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– м.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ноември</w:t>
            </w:r>
            <w:proofErr w:type="spellEnd"/>
          </w:p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11958">
              <w:rPr>
                <w:rFonts w:ascii="Verdana" w:hAnsi="Verdana"/>
                <w:sz w:val="20"/>
                <w:szCs w:val="20"/>
              </w:rPr>
              <w:t xml:space="preserve">3.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Световна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седмица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кърменето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–м.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август</w:t>
            </w:r>
            <w:proofErr w:type="spellEnd"/>
          </w:p>
          <w:p w:rsidR="00392472" w:rsidRPr="005C7376" w:rsidRDefault="00BF26C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Междуна</w:t>
            </w:r>
            <w:proofErr w:type="spellEnd"/>
            <w:r w:rsidR="00F060BC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родни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свето</w:t>
            </w:r>
            <w:proofErr w:type="spellEnd"/>
            <w:r w:rsidR="00F41515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вни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дни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пос</w:t>
            </w:r>
            <w:proofErr w:type="spellEnd"/>
            <w:r w:rsidR="00F41515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ветени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борбата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92472" w:rsidRPr="00C11958">
              <w:rPr>
                <w:rFonts w:ascii="Verdana" w:hAnsi="Verdana"/>
                <w:sz w:val="20"/>
                <w:szCs w:val="20"/>
              </w:rPr>
              <w:t>със</w:t>
            </w:r>
            <w:proofErr w:type="spellEnd"/>
            <w:r w:rsidR="00392472" w:rsidRPr="00C11958">
              <w:rPr>
                <w:rFonts w:ascii="Verdana" w:hAnsi="Verdana"/>
                <w:sz w:val="20"/>
                <w:szCs w:val="20"/>
              </w:rPr>
              <w:t xml:space="preserve">  СПИН.</w:t>
            </w:r>
          </w:p>
        </w:tc>
        <w:tc>
          <w:tcPr>
            <w:tcW w:w="1673" w:type="dxa"/>
          </w:tcPr>
          <w:p w:rsidR="00392472" w:rsidRPr="00C11958" w:rsidRDefault="00392472" w:rsidP="007B1D5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Януари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</w:t>
            </w:r>
            <w:r w:rsidR="004324F5">
              <w:rPr>
                <w:rFonts w:ascii="Verdana" w:hAnsi="Verdana"/>
                <w:sz w:val="20"/>
                <w:szCs w:val="20"/>
                <w:lang w:val="bg-BG"/>
              </w:rPr>
              <w:t>д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екември</w:t>
            </w:r>
            <w:proofErr w:type="spellEnd"/>
          </w:p>
        </w:tc>
        <w:tc>
          <w:tcPr>
            <w:tcW w:w="1842" w:type="dxa"/>
          </w:tcPr>
          <w:p w:rsidR="00B15EF7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Повишаване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информира</w:t>
            </w:r>
            <w:proofErr w:type="spellEnd"/>
            <w:r w:rsidR="00B15EF7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</w:p>
          <w:p w:rsidR="00392472" w:rsidRPr="00896AB4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ност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населението</w:t>
            </w:r>
            <w:proofErr w:type="spellEnd"/>
            <w:r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</w:tc>
        <w:tc>
          <w:tcPr>
            <w:tcW w:w="2014" w:type="dxa"/>
          </w:tcPr>
          <w:p w:rsidR="00392472" w:rsidRPr="00896AB4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Провеждане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информационни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кампании</w:t>
            </w:r>
            <w:proofErr w:type="spellEnd"/>
            <w:r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</w:tc>
        <w:tc>
          <w:tcPr>
            <w:tcW w:w="1949" w:type="dxa"/>
          </w:tcPr>
          <w:p w:rsidR="00392472" w:rsidRPr="00896AB4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Брой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проведени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</w:rPr>
              <w:t>кампании</w:t>
            </w:r>
            <w:proofErr w:type="spellEnd"/>
            <w:r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</w:tc>
      </w:tr>
      <w:tr w:rsidR="00392472" w:rsidRPr="003245F6" w:rsidTr="00E31682">
        <w:tc>
          <w:tcPr>
            <w:tcW w:w="2124" w:type="dxa"/>
            <w:vMerge w:val="restart"/>
          </w:tcPr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6.</w:t>
            </w:r>
            <w:r>
              <w:rPr>
                <w:rFonts w:ascii="Verdana" w:eastAsia="Times New Roman" w:hAnsi="Verdana" w:cs="Arial"/>
                <w:sz w:val="20"/>
                <w:szCs w:val="20"/>
                <w:lang w:val="bg-BG"/>
              </w:rPr>
              <w:t xml:space="preserve"> </w:t>
            </w:r>
            <w:r w:rsidRPr="005C7376">
              <w:rPr>
                <w:rFonts w:ascii="Verdana" w:eastAsia="Times New Roman" w:hAnsi="Verdana" w:cs="Arial"/>
                <w:sz w:val="20"/>
                <w:szCs w:val="20"/>
                <w:lang w:val="bg-BG"/>
              </w:rPr>
              <w:t>Изпълнение на Национални програми в областта на здравеопазването</w:t>
            </w:r>
          </w:p>
        </w:tc>
        <w:tc>
          <w:tcPr>
            <w:tcW w:w="1987" w:type="dxa"/>
            <w:vMerge w:val="restart"/>
            <w:shd w:val="clear" w:color="auto" w:fill="FFFFFF" w:themeFill="background1"/>
          </w:tcPr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5C7376">
              <w:rPr>
                <w:rFonts w:ascii="Verdana" w:hAnsi="Verdana" w:cs="Arial"/>
                <w:sz w:val="20"/>
                <w:szCs w:val="20"/>
                <w:lang w:val="bg-BG"/>
              </w:rPr>
              <w:t>Изпълнение на заложените дейности по програмата</w:t>
            </w:r>
          </w:p>
        </w:tc>
        <w:tc>
          <w:tcPr>
            <w:tcW w:w="1985" w:type="dxa"/>
            <w:shd w:val="clear" w:color="auto" w:fill="FFFFFF" w:themeFill="background1"/>
          </w:tcPr>
          <w:p w:rsidR="00392472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1.Стратегия за намаляване на  риска от</w:t>
            </w:r>
            <w:r w:rsidR="007B74DA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proofErr w:type="spellStart"/>
            <w:r w:rsidR="007B74DA">
              <w:rPr>
                <w:rFonts w:ascii="Verdana" w:hAnsi="Verdana"/>
                <w:sz w:val="20"/>
                <w:szCs w:val="20"/>
                <w:lang w:val="bg-BG"/>
              </w:rPr>
              <w:t>облъч</w:t>
            </w:r>
            <w:r w:rsidR="00897516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r w:rsidR="007B74DA">
              <w:rPr>
                <w:rFonts w:ascii="Verdana" w:hAnsi="Verdana"/>
                <w:sz w:val="20"/>
                <w:szCs w:val="20"/>
                <w:lang w:val="bg-BG"/>
              </w:rPr>
              <w:t>ване</w:t>
            </w:r>
            <w:proofErr w:type="spellEnd"/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E21B14">
              <w:rPr>
                <w:rFonts w:ascii="Verdana" w:hAnsi="Verdana"/>
                <w:sz w:val="20"/>
                <w:szCs w:val="20"/>
                <w:lang w:val="bg-BG"/>
              </w:rPr>
              <w:t xml:space="preserve">с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радон</w:t>
            </w:r>
          </w:p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2018 – 2027 г. и национален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 xml:space="preserve">план за действие за намаляване на риска от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bg-BG"/>
              </w:rPr>
              <w:t>облъч</w:t>
            </w:r>
            <w:r w:rsidR="004D1364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ване</w:t>
            </w:r>
            <w:proofErr w:type="spellEnd"/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от радон 2018 – 2022 г.</w:t>
            </w:r>
          </w:p>
        </w:tc>
        <w:tc>
          <w:tcPr>
            <w:tcW w:w="1871" w:type="dxa"/>
            <w:shd w:val="clear" w:color="auto" w:fill="FFFFFF" w:themeFill="background1"/>
          </w:tcPr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:rsidR="00392472" w:rsidRPr="00C11958" w:rsidRDefault="00392472" w:rsidP="007B1D5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Януари – декември</w:t>
            </w:r>
          </w:p>
        </w:tc>
        <w:tc>
          <w:tcPr>
            <w:tcW w:w="1842" w:type="dxa"/>
            <w:shd w:val="clear" w:color="auto" w:fill="FFFFFF" w:themeFill="background1"/>
          </w:tcPr>
          <w:p w:rsidR="00B00F44" w:rsidRPr="00B00F44" w:rsidRDefault="00B00F44" w:rsidP="00B00F44">
            <w:pPr>
              <w:spacing w:after="0"/>
              <w:rPr>
                <w:rFonts w:ascii="Verdana" w:hAnsi="Verdana" w:cs="Arial"/>
                <w:color w:val="000000"/>
                <w:sz w:val="20"/>
                <w:szCs w:val="20"/>
                <w:lang w:val="bg-BG"/>
              </w:rPr>
            </w:pPr>
            <w:r w:rsidRPr="00B00F44">
              <w:rPr>
                <w:rFonts w:ascii="Verdana" w:hAnsi="Verdana" w:cs="Arial"/>
                <w:color w:val="000000"/>
                <w:sz w:val="20"/>
                <w:szCs w:val="20"/>
                <w:lang w:val="bg-BG"/>
              </w:rPr>
              <w:t>Повишаване информира-</w:t>
            </w:r>
          </w:p>
          <w:p w:rsidR="00392472" w:rsidRPr="00C11958" w:rsidRDefault="00B00F44" w:rsidP="00B00F4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B00F44">
              <w:rPr>
                <w:rFonts w:ascii="Verdana" w:hAnsi="Verdana" w:cs="Arial"/>
                <w:color w:val="000000"/>
                <w:sz w:val="20"/>
                <w:szCs w:val="20"/>
                <w:lang w:val="bg-BG"/>
              </w:rPr>
              <w:t>ността</w:t>
            </w:r>
            <w:proofErr w:type="spellEnd"/>
            <w:r w:rsidRPr="00B00F44">
              <w:rPr>
                <w:rFonts w:ascii="Verdana" w:hAnsi="Verdana" w:cs="Arial"/>
                <w:color w:val="000000"/>
                <w:sz w:val="20"/>
                <w:szCs w:val="20"/>
                <w:lang w:val="bg-BG"/>
              </w:rPr>
              <w:t xml:space="preserve"> на населението за </w:t>
            </w:r>
            <w:r w:rsidRPr="00B00F44">
              <w:rPr>
                <w:rFonts w:ascii="Verdana" w:hAnsi="Verdana" w:cs="Arial"/>
                <w:color w:val="000000"/>
                <w:sz w:val="20"/>
                <w:szCs w:val="20"/>
                <w:lang w:val="bg-BG"/>
              </w:rPr>
              <w:lastRenderedPageBreak/>
              <w:t>рисковете от радон</w:t>
            </w:r>
            <w:r w:rsidR="00897516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  <w:r w:rsidR="00392472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014" w:type="dxa"/>
            <w:shd w:val="clear" w:color="auto" w:fill="FFFFFF" w:themeFill="background1"/>
          </w:tcPr>
          <w:p w:rsidR="00392472" w:rsidRDefault="00392472" w:rsidP="007B1D51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bg-BG"/>
              </w:rPr>
            </w:pPr>
            <w:r>
              <w:rPr>
                <w:rFonts w:ascii="Verdana" w:hAnsi="Verdana" w:cs="Arial"/>
                <w:sz w:val="20"/>
                <w:szCs w:val="20"/>
                <w:lang w:val="bg-BG"/>
              </w:rPr>
              <w:lastRenderedPageBreak/>
              <w:t>Бр.</w:t>
            </w:r>
            <w:r w:rsidR="00F41515">
              <w:rPr>
                <w:rFonts w:ascii="Verdana" w:hAnsi="Verdana" w:cs="Arial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bg-BG"/>
              </w:rPr>
              <w:t>информационни кампании</w:t>
            </w:r>
            <w:r w:rsidR="00E21B14">
              <w:rPr>
                <w:rFonts w:ascii="Verdana" w:hAnsi="Verdana" w:cs="Arial"/>
                <w:sz w:val="20"/>
                <w:szCs w:val="20"/>
                <w:lang w:val="bg-BG"/>
              </w:rPr>
              <w:t>.</w:t>
            </w:r>
          </w:p>
          <w:p w:rsidR="00392472" w:rsidRPr="00C11958" w:rsidRDefault="00392472" w:rsidP="007B1D51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bg-BG"/>
              </w:rPr>
            </w:pPr>
          </w:p>
        </w:tc>
        <w:tc>
          <w:tcPr>
            <w:tcW w:w="1949" w:type="dxa"/>
            <w:shd w:val="clear" w:color="auto" w:fill="FFFFFF" w:themeFill="background1"/>
          </w:tcPr>
          <w:p w:rsidR="00392472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Брой разпространени ЗОМ;</w:t>
            </w:r>
          </w:p>
          <w:p w:rsidR="00392472" w:rsidRPr="00C11958" w:rsidRDefault="00392472" w:rsidP="007B1D5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Брой публикации в СМИ.</w:t>
            </w:r>
          </w:p>
        </w:tc>
      </w:tr>
      <w:tr w:rsidR="007B659D" w:rsidRPr="003245F6" w:rsidTr="00E31682">
        <w:tc>
          <w:tcPr>
            <w:tcW w:w="2124" w:type="dxa"/>
            <w:vMerge/>
          </w:tcPr>
          <w:p w:rsidR="007B659D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987" w:type="dxa"/>
            <w:vMerge/>
            <w:shd w:val="clear" w:color="auto" w:fill="FFFF00"/>
          </w:tcPr>
          <w:p w:rsidR="007B659D" w:rsidRPr="00C11958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B659D" w:rsidRPr="00C11958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2.</w:t>
            </w:r>
            <w:r w:rsidRPr="004D3C3D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П</w:t>
            </w:r>
            <w:r w:rsidRPr="004D3C3D">
              <w:rPr>
                <w:rFonts w:ascii="Verdana" w:hAnsi="Verdana"/>
                <w:sz w:val="20"/>
                <w:szCs w:val="20"/>
                <w:lang w:val="bg-BG"/>
              </w:rPr>
              <w:t>р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евенция на хроничните незаразни болести.</w:t>
            </w:r>
          </w:p>
        </w:tc>
        <w:tc>
          <w:tcPr>
            <w:tcW w:w="1871" w:type="dxa"/>
            <w:shd w:val="clear" w:color="auto" w:fill="FFFFFF" w:themeFill="background1"/>
          </w:tcPr>
          <w:p w:rsidR="007B659D" w:rsidRPr="00C11958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Снижаване негативното влияние на рисковите фактори за здравето –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bg-BG"/>
              </w:rPr>
              <w:t>тютюнопушенезлоупотреба</w:t>
            </w:r>
            <w:proofErr w:type="spellEnd"/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с алкохол, намалена физическа активност и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bg-BG"/>
              </w:rPr>
              <w:t>нездравослов</w:t>
            </w:r>
            <w:proofErr w:type="spellEnd"/>
            <w:r>
              <w:rPr>
                <w:rFonts w:ascii="Verdana" w:hAnsi="Verdana"/>
                <w:sz w:val="20"/>
                <w:szCs w:val="20"/>
                <w:lang w:val="bg-BG"/>
              </w:rPr>
              <w:t>-но хранене.</w:t>
            </w:r>
          </w:p>
        </w:tc>
        <w:tc>
          <w:tcPr>
            <w:tcW w:w="1673" w:type="dxa"/>
            <w:shd w:val="clear" w:color="auto" w:fill="FFFFFF" w:themeFill="background1"/>
          </w:tcPr>
          <w:p w:rsidR="007B659D" w:rsidRPr="00C11958" w:rsidRDefault="007B659D" w:rsidP="007B659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580656">
              <w:rPr>
                <w:rFonts w:ascii="Verdana" w:hAnsi="Verdana"/>
                <w:sz w:val="20"/>
                <w:szCs w:val="20"/>
                <w:lang w:val="bg-BG"/>
              </w:rPr>
              <w:t>Януари – декември</w:t>
            </w:r>
          </w:p>
        </w:tc>
        <w:tc>
          <w:tcPr>
            <w:tcW w:w="1842" w:type="dxa"/>
            <w:shd w:val="clear" w:color="auto" w:fill="FFFFFF" w:themeFill="background1"/>
          </w:tcPr>
          <w:p w:rsidR="007B659D" w:rsidRPr="00C11958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Повишаване нивото на информира-</w:t>
            </w:r>
            <w:proofErr w:type="spellStart"/>
            <w:r>
              <w:rPr>
                <w:rFonts w:ascii="Verdana" w:hAnsi="Verdana"/>
                <w:sz w:val="20"/>
                <w:szCs w:val="20"/>
                <w:lang w:val="bg-BG"/>
              </w:rPr>
              <w:t>ност</w:t>
            </w:r>
            <w:proofErr w:type="spellEnd"/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, обучения и включване на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bg-BG"/>
              </w:rPr>
              <w:t>населе-нието</w:t>
            </w:r>
            <w:proofErr w:type="spellEnd"/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в дейности по програмата.</w:t>
            </w:r>
          </w:p>
        </w:tc>
        <w:tc>
          <w:tcPr>
            <w:tcW w:w="2014" w:type="dxa"/>
            <w:shd w:val="clear" w:color="auto" w:fill="FFFFFF" w:themeFill="background1"/>
          </w:tcPr>
          <w:p w:rsidR="007B659D" w:rsidRPr="00C11958" w:rsidRDefault="007B659D" w:rsidP="007B659D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bg-BG"/>
              </w:rPr>
            </w:pPr>
            <w:r>
              <w:rPr>
                <w:rFonts w:ascii="Verdana" w:hAnsi="Verdana" w:cs="Arial"/>
                <w:sz w:val="20"/>
                <w:szCs w:val="20"/>
                <w:lang w:val="bg-BG"/>
              </w:rPr>
              <w:t>Организиране на информационни кампании насочени към целевите групи.</w:t>
            </w:r>
          </w:p>
        </w:tc>
        <w:tc>
          <w:tcPr>
            <w:tcW w:w="1949" w:type="dxa"/>
            <w:shd w:val="clear" w:color="auto" w:fill="FFFFFF" w:themeFill="background1"/>
          </w:tcPr>
          <w:p w:rsidR="007B659D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Брой проведени обучения; Обхванати лица; </w:t>
            </w:r>
          </w:p>
          <w:p w:rsidR="007B659D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Брой разпространени ЗОМ; </w:t>
            </w:r>
          </w:p>
          <w:p w:rsidR="007B659D" w:rsidRPr="00C11958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Брой публикации в СМИ.</w:t>
            </w:r>
          </w:p>
        </w:tc>
      </w:tr>
      <w:tr w:rsidR="007B659D" w:rsidRPr="003245F6" w:rsidTr="00E31682">
        <w:tc>
          <w:tcPr>
            <w:tcW w:w="2124" w:type="dxa"/>
            <w:vMerge/>
          </w:tcPr>
          <w:p w:rsidR="007B659D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987" w:type="dxa"/>
            <w:vMerge/>
            <w:shd w:val="clear" w:color="auto" w:fill="FFFF00"/>
          </w:tcPr>
          <w:p w:rsidR="007B659D" w:rsidRPr="00C11958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B659D" w:rsidRPr="00C11958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7B659D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B659D">
              <w:rPr>
                <w:rFonts w:ascii="Verdana" w:hAnsi="Verdana"/>
                <w:sz w:val="20"/>
                <w:szCs w:val="20"/>
              </w:rPr>
              <w:t>Национална</w:t>
            </w:r>
            <w:proofErr w:type="spellEnd"/>
            <w:r w:rsidRPr="007B659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B659D">
              <w:rPr>
                <w:rFonts w:ascii="Verdana" w:hAnsi="Verdana"/>
                <w:sz w:val="20"/>
                <w:szCs w:val="20"/>
              </w:rPr>
              <w:t>програма</w:t>
            </w:r>
            <w:proofErr w:type="spellEnd"/>
            <w:r w:rsidRPr="007B659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B659D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7B659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B659D">
              <w:rPr>
                <w:rFonts w:ascii="Verdana" w:hAnsi="Verdana"/>
                <w:sz w:val="20"/>
                <w:szCs w:val="20"/>
              </w:rPr>
              <w:t>превенция</w:t>
            </w:r>
            <w:proofErr w:type="spellEnd"/>
            <w:r w:rsidRPr="007B659D"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 w:rsidRPr="007B659D">
              <w:rPr>
                <w:rFonts w:ascii="Verdana" w:hAnsi="Verdana"/>
                <w:sz w:val="20"/>
                <w:szCs w:val="20"/>
              </w:rPr>
              <w:t>контрол</w:t>
            </w:r>
            <w:proofErr w:type="spellEnd"/>
            <w:r w:rsidRPr="007B659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B659D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7B659D">
              <w:rPr>
                <w:rFonts w:ascii="Verdana" w:hAnsi="Verdana"/>
                <w:sz w:val="20"/>
                <w:szCs w:val="20"/>
              </w:rPr>
              <w:t xml:space="preserve"> ХИВ и </w:t>
            </w:r>
            <w:proofErr w:type="spellStart"/>
            <w:r w:rsidRPr="007B659D">
              <w:rPr>
                <w:rFonts w:ascii="Verdana" w:hAnsi="Verdana"/>
                <w:sz w:val="20"/>
                <w:szCs w:val="20"/>
              </w:rPr>
              <w:t>сексуално</w:t>
            </w:r>
            <w:proofErr w:type="spellEnd"/>
            <w:r w:rsidRPr="007B659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B659D">
              <w:rPr>
                <w:rFonts w:ascii="Verdana" w:hAnsi="Verdana"/>
                <w:sz w:val="20"/>
                <w:szCs w:val="20"/>
              </w:rPr>
              <w:t>предавани</w:t>
            </w:r>
            <w:proofErr w:type="spellEnd"/>
            <w:r w:rsidRPr="007B659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B659D">
              <w:rPr>
                <w:rFonts w:ascii="Verdana" w:hAnsi="Verdana"/>
                <w:sz w:val="20"/>
                <w:szCs w:val="20"/>
              </w:rPr>
              <w:t>инфекции</w:t>
            </w:r>
            <w:proofErr w:type="spellEnd"/>
            <w:r w:rsidRPr="007B659D">
              <w:rPr>
                <w:rFonts w:ascii="Verdana" w:hAnsi="Verdana"/>
                <w:sz w:val="20"/>
                <w:szCs w:val="20"/>
              </w:rPr>
              <w:t xml:space="preserve"> (СПИ) (2021 – 2027 г.)</w:t>
            </w:r>
          </w:p>
        </w:tc>
        <w:tc>
          <w:tcPr>
            <w:tcW w:w="1871" w:type="dxa"/>
            <w:shd w:val="clear" w:color="auto" w:fill="FFFFFF" w:themeFill="background1"/>
          </w:tcPr>
          <w:p w:rsidR="007B659D" w:rsidRPr="007B659D" w:rsidRDefault="007B659D" w:rsidP="007B659D">
            <w:pPr>
              <w:spacing w:after="0"/>
              <w:rPr>
                <w:rFonts w:ascii="Verdana" w:hAnsi="Verdana" w:cs="Arial"/>
                <w:sz w:val="20"/>
                <w:szCs w:val="20"/>
                <w:lang w:val="bg-BG"/>
              </w:rPr>
            </w:pPr>
            <w:r w:rsidRPr="007B659D">
              <w:rPr>
                <w:rFonts w:ascii="Verdana" w:hAnsi="Verdana" w:cs="Arial"/>
                <w:sz w:val="20"/>
                <w:szCs w:val="20"/>
                <w:lang w:val="bg-BG"/>
              </w:rPr>
              <w:t>Промоция на</w:t>
            </w:r>
            <w:r>
              <w:rPr>
                <w:rFonts w:ascii="Verdana" w:hAnsi="Verdana" w:cs="Arial"/>
                <w:sz w:val="20"/>
                <w:szCs w:val="20"/>
                <w:lang w:val="bg-BG"/>
              </w:rPr>
              <w:t xml:space="preserve"> здраве сред подрастващите</w:t>
            </w:r>
            <w:r w:rsidRPr="007B659D">
              <w:rPr>
                <w:rFonts w:ascii="Verdana" w:hAnsi="Verdana" w:cs="Arial"/>
                <w:sz w:val="20"/>
                <w:szCs w:val="20"/>
                <w:lang w:val="bg-BG"/>
              </w:rPr>
              <w:t xml:space="preserve"> младите хора и уязвимите групи.</w:t>
            </w:r>
          </w:p>
          <w:p w:rsidR="007B659D" w:rsidRPr="007B659D" w:rsidRDefault="007B659D" w:rsidP="007B659D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B659D">
              <w:rPr>
                <w:rFonts w:ascii="Verdana" w:hAnsi="Verdana" w:cs="Arial"/>
                <w:sz w:val="20"/>
                <w:szCs w:val="20"/>
                <w:lang w:val="bg-BG"/>
              </w:rPr>
              <w:t xml:space="preserve">Предоставяне на възможност за изследване  за ХИВ и други </w:t>
            </w:r>
            <w:proofErr w:type="spellStart"/>
            <w:r w:rsidRPr="007B659D">
              <w:rPr>
                <w:rFonts w:ascii="Verdana" w:hAnsi="Verdana" w:cs="Arial"/>
                <w:sz w:val="20"/>
                <w:szCs w:val="20"/>
                <w:lang w:val="bg-BG"/>
              </w:rPr>
              <w:t>трансмисивни</w:t>
            </w:r>
            <w:proofErr w:type="spellEnd"/>
            <w:r w:rsidRPr="007B659D">
              <w:rPr>
                <w:rFonts w:ascii="Verdana" w:hAnsi="Verdana" w:cs="Arial"/>
                <w:sz w:val="20"/>
                <w:szCs w:val="20"/>
                <w:lang w:val="bg-BG"/>
              </w:rPr>
              <w:t xml:space="preserve"> инфекции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1673" w:type="dxa"/>
            <w:shd w:val="clear" w:color="auto" w:fill="FFFFFF" w:themeFill="background1"/>
          </w:tcPr>
          <w:p w:rsidR="007B659D" w:rsidRPr="00C11958" w:rsidRDefault="007B659D" w:rsidP="007B659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580656">
              <w:rPr>
                <w:rFonts w:ascii="Verdana" w:hAnsi="Verdana"/>
                <w:sz w:val="20"/>
                <w:szCs w:val="20"/>
                <w:lang w:val="bg-BG"/>
              </w:rPr>
              <w:t>Януари – декември</w:t>
            </w:r>
          </w:p>
        </w:tc>
        <w:tc>
          <w:tcPr>
            <w:tcW w:w="1842" w:type="dxa"/>
            <w:shd w:val="clear" w:color="auto" w:fill="FFFFFF" w:themeFill="background1"/>
          </w:tcPr>
          <w:p w:rsidR="007B659D" w:rsidRPr="007B659D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B659D">
              <w:rPr>
                <w:rFonts w:ascii="Verdana" w:hAnsi="Verdana"/>
                <w:sz w:val="20"/>
                <w:szCs w:val="20"/>
                <w:lang w:val="bg-BG"/>
              </w:rPr>
              <w:t>Повишаване нивото на информира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7B659D">
              <w:rPr>
                <w:rFonts w:ascii="Verdana" w:hAnsi="Verdana"/>
                <w:sz w:val="20"/>
                <w:szCs w:val="20"/>
                <w:lang w:val="bg-BG"/>
              </w:rPr>
              <w:t>ност</w:t>
            </w:r>
            <w:proofErr w:type="spellEnd"/>
            <w:r w:rsidRPr="007B659D">
              <w:rPr>
                <w:rFonts w:ascii="Verdana" w:hAnsi="Verdana"/>
                <w:sz w:val="20"/>
                <w:szCs w:val="20"/>
                <w:lang w:val="bg-BG"/>
              </w:rPr>
              <w:t>, обучения  и включване на населени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7B659D">
              <w:rPr>
                <w:rFonts w:ascii="Verdana" w:hAnsi="Verdana"/>
                <w:sz w:val="20"/>
                <w:szCs w:val="20"/>
                <w:lang w:val="bg-BG"/>
              </w:rPr>
              <w:t>ето  в дейности по програмата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014" w:type="dxa"/>
            <w:shd w:val="clear" w:color="auto" w:fill="FFFFFF" w:themeFill="background1"/>
          </w:tcPr>
          <w:p w:rsidR="007B659D" w:rsidRPr="007B659D" w:rsidRDefault="007B659D" w:rsidP="007B659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B659D">
              <w:rPr>
                <w:rFonts w:ascii="Verdana" w:hAnsi="Verdana" w:cs="Arial"/>
                <w:sz w:val="20"/>
                <w:szCs w:val="20"/>
                <w:lang w:val="bg-BG"/>
              </w:rPr>
              <w:t>Организиране на информационни кампании насочени към целевите групи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1949" w:type="dxa"/>
            <w:shd w:val="clear" w:color="auto" w:fill="FFFFFF" w:themeFill="background1"/>
          </w:tcPr>
          <w:p w:rsidR="007B659D" w:rsidRPr="007B659D" w:rsidRDefault="007B659D" w:rsidP="007B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bg-BG"/>
              </w:rPr>
            </w:pPr>
            <w:r w:rsidRPr="007B659D">
              <w:rPr>
                <w:rFonts w:ascii="Verdana" w:eastAsia="Times New Roman" w:hAnsi="Verdana" w:cs="Arial"/>
                <w:sz w:val="20"/>
                <w:szCs w:val="20"/>
                <w:lang w:val="bg-BG"/>
              </w:rPr>
              <w:t>Брой проведени обучения;</w:t>
            </w:r>
          </w:p>
          <w:p w:rsidR="007B659D" w:rsidRPr="007B659D" w:rsidRDefault="007B659D" w:rsidP="007B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bg-BG"/>
              </w:rPr>
            </w:pPr>
            <w:r w:rsidRPr="007B659D">
              <w:rPr>
                <w:rFonts w:ascii="Verdana" w:eastAsia="Times New Roman" w:hAnsi="Verdana" w:cs="Arial"/>
                <w:sz w:val="20"/>
                <w:szCs w:val="20"/>
                <w:lang w:val="bg-BG"/>
              </w:rPr>
              <w:t>Обхванати лица;</w:t>
            </w:r>
          </w:p>
          <w:p w:rsidR="007B659D" w:rsidRPr="007B659D" w:rsidRDefault="007B659D" w:rsidP="007B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bg-BG"/>
              </w:rPr>
            </w:pPr>
            <w:r w:rsidRPr="007B659D">
              <w:rPr>
                <w:rFonts w:ascii="Verdana" w:eastAsia="Times New Roman" w:hAnsi="Verdana" w:cs="Arial"/>
                <w:sz w:val="20"/>
                <w:szCs w:val="20"/>
                <w:lang w:val="bg-BG"/>
              </w:rPr>
              <w:t>Брой разпространени ЗОМ;</w:t>
            </w:r>
          </w:p>
          <w:p w:rsidR="007B659D" w:rsidRPr="007B659D" w:rsidRDefault="007B659D" w:rsidP="007B65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bg-BG"/>
              </w:rPr>
            </w:pPr>
            <w:r w:rsidRPr="007B659D">
              <w:rPr>
                <w:rFonts w:ascii="Verdana" w:eastAsia="Times New Roman" w:hAnsi="Verdana" w:cs="Arial"/>
                <w:sz w:val="20"/>
                <w:szCs w:val="20"/>
                <w:lang w:val="bg-BG"/>
              </w:rPr>
              <w:t>Брой публикации в СМИ.</w:t>
            </w:r>
          </w:p>
          <w:p w:rsidR="007B659D" w:rsidRPr="00C11958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7B659D" w:rsidRPr="003245F6" w:rsidTr="00E31682">
        <w:tc>
          <w:tcPr>
            <w:tcW w:w="2124" w:type="dxa"/>
            <w:shd w:val="clear" w:color="auto" w:fill="FFFFFF" w:themeFill="background1"/>
          </w:tcPr>
          <w:p w:rsidR="007B659D" w:rsidRPr="00C11958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7. </w:t>
            </w:r>
            <w:r w:rsidRPr="00335EBC">
              <w:rPr>
                <w:rFonts w:ascii="Verdana" w:eastAsia="Times New Roman" w:hAnsi="Verdana"/>
                <w:sz w:val="20"/>
                <w:szCs w:val="20"/>
                <w:lang w:val="bg-BG"/>
              </w:rPr>
              <w:t xml:space="preserve">Подобряване качеството на медицинската дейност и осигуряване </w:t>
            </w:r>
            <w:r w:rsidRPr="00335EBC">
              <w:rPr>
                <w:rFonts w:ascii="Verdana" w:eastAsia="Times New Roman" w:hAnsi="Verdana"/>
                <w:sz w:val="20"/>
                <w:szCs w:val="20"/>
                <w:lang w:val="bg-BG"/>
              </w:rPr>
              <w:lastRenderedPageBreak/>
              <w:t>безопасността на пациентите.</w:t>
            </w:r>
          </w:p>
        </w:tc>
        <w:tc>
          <w:tcPr>
            <w:tcW w:w="1987" w:type="dxa"/>
            <w:shd w:val="clear" w:color="auto" w:fill="FFFFFF" w:themeFill="background1"/>
          </w:tcPr>
          <w:p w:rsidR="007B659D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335EBC">
              <w:rPr>
                <w:rFonts w:ascii="Verdana" w:eastAsia="Times New Roman" w:hAnsi="Verdana"/>
                <w:sz w:val="20"/>
                <w:szCs w:val="20"/>
                <w:lang w:val="bg-BG"/>
              </w:rPr>
              <w:lastRenderedPageBreak/>
              <w:t>Повишаване на контрола по отношение на медицинското обслужване.</w:t>
            </w:r>
          </w:p>
          <w:p w:rsidR="007B659D" w:rsidRPr="00C11958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C11958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Гарантиране на достъпността на здравните дейности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7B659D" w:rsidRDefault="007B659D" w:rsidP="007B659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335EBC">
              <w:rPr>
                <w:rFonts w:ascii="Verdana" w:eastAsia="Times New Roman" w:hAnsi="Verdana"/>
                <w:sz w:val="20"/>
                <w:szCs w:val="20"/>
                <w:lang w:val="bg-BG"/>
              </w:rPr>
              <w:lastRenderedPageBreak/>
              <w:t>Национална здравна стратегия</w:t>
            </w:r>
          </w:p>
          <w:p w:rsidR="007B659D" w:rsidRPr="00C11958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335EBC">
              <w:rPr>
                <w:rFonts w:ascii="Verdana" w:eastAsia="Times New Roman" w:hAnsi="Verdana"/>
                <w:sz w:val="20"/>
                <w:szCs w:val="20"/>
                <w:lang w:val="bg-BG"/>
              </w:rPr>
              <w:t>2021-2030 г.</w:t>
            </w:r>
          </w:p>
        </w:tc>
        <w:tc>
          <w:tcPr>
            <w:tcW w:w="1871" w:type="dxa"/>
            <w:shd w:val="clear" w:color="auto" w:fill="FFFFFF" w:themeFill="background1"/>
          </w:tcPr>
          <w:p w:rsidR="007B659D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C11958">
              <w:rPr>
                <w:rFonts w:ascii="Verdana" w:hAnsi="Verdana"/>
                <w:sz w:val="20"/>
                <w:szCs w:val="20"/>
                <w:lang w:val="bg-BG"/>
              </w:rPr>
              <w:t xml:space="preserve">Текущ контрол за изпълнение на </w:t>
            </w:r>
          </w:p>
          <w:p w:rsidR="007B659D" w:rsidRPr="00C11958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C11958">
              <w:rPr>
                <w:rFonts w:ascii="Verdana" w:hAnsi="Verdana"/>
                <w:sz w:val="20"/>
                <w:szCs w:val="20"/>
                <w:lang w:val="bg-BG"/>
              </w:rPr>
              <w:t>медицинските стандарти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673" w:type="dxa"/>
            <w:shd w:val="clear" w:color="auto" w:fill="FFFFFF" w:themeFill="background1"/>
          </w:tcPr>
          <w:p w:rsidR="007B659D" w:rsidRPr="00C11958" w:rsidRDefault="007B659D" w:rsidP="007B659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C11958">
              <w:rPr>
                <w:rFonts w:ascii="Verdana" w:hAnsi="Verdana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7B659D" w:rsidRPr="00C11958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C11958">
              <w:rPr>
                <w:rFonts w:ascii="Verdana" w:hAnsi="Verdana"/>
                <w:sz w:val="20"/>
                <w:szCs w:val="20"/>
                <w:lang w:val="bg-BG"/>
              </w:rPr>
              <w:t>Спазване на утвърдените медицински стандарти.</w:t>
            </w:r>
          </w:p>
        </w:tc>
        <w:tc>
          <w:tcPr>
            <w:tcW w:w="2014" w:type="dxa"/>
            <w:shd w:val="clear" w:color="auto" w:fill="FFFFFF" w:themeFill="background1"/>
          </w:tcPr>
          <w:p w:rsidR="007B659D" w:rsidRPr="008B7103" w:rsidRDefault="007B659D" w:rsidP="007B659D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bg-BG"/>
              </w:rPr>
            </w:pPr>
            <w:r w:rsidRPr="00C11958">
              <w:rPr>
                <w:rFonts w:ascii="Verdana" w:hAnsi="Verdana" w:cs="Arial"/>
                <w:sz w:val="20"/>
                <w:szCs w:val="20"/>
                <w:lang w:val="bg-BG"/>
              </w:rPr>
              <w:t xml:space="preserve">Извършване на ефективни проверки в лечебните заведения и предприемане </w:t>
            </w:r>
            <w:r w:rsidRPr="00C11958">
              <w:rPr>
                <w:rFonts w:ascii="Verdana" w:hAnsi="Verdana" w:cs="Arial"/>
                <w:sz w:val="20"/>
                <w:szCs w:val="20"/>
                <w:lang w:val="bg-BG"/>
              </w:rPr>
              <w:lastRenderedPageBreak/>
              <w:t>на мерки при установяване на нарушения.</w:t>
            </w:r>
          </w:p>
        </w:tc>
        <w:tc>
          <w:tcPr>
            <w:tcW w:w="1949" w:type="dxa"/>
            <w:shd w:val="clear" w:color="auto" w:fill="FFFFFF" w:themeFill="background1"/>
          </w:tcPr>
          <w:p w:rsidR="007B659D" w:rsidRPr="00C11958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C11958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 xml:space="preserve">Подобрен контрол по отношение спазване на утвърдените </w:t>
            </w:r>
            <w:r w:rsidRPr="00C11958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медицински стандарти.</w:t>
            </w:r>
          </w:p>
        </w:tc>
      </w:tr>
      <w:tr w:rsidR="007B659D" w:rsidRPr="003245F6" w:rsidTr="00E31682">
        <w:tc>
          <w:tcPr>
            <w:tcW w:w="2124" w:type="dxa"/>
            <w:shd w:val="clear" w:color="auto" w:fill="FFFFFF" w:themeFill="background1"/>
          </w:tcPr>
          <w:p w:rsidR="007B659D" w:rsidRPr="00C11958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8</w:t>
            </w:r>
            <w:r w:rsidRPr="00C11958">
              <w:rPr>
                <w:rFonts w:ascii="Verdana" w:hAnsi="Verdana"/>
                <w:sz w:val="20"/>
                <w:szCs w:val="20"/>
                <w:lang w:val="bg-BG"/>
              </w:rPr>
              <w:t xml:space="preserve">. </w:t>
            </w:r>
            <w:r w:rsidRPr="00335EBC">
              <w:rPr>
                <w:rFonts w:ascii="Verdana" w:eastAsia="Times New Roman" w:hAnsi="Verdana"/>
                <w:sz w:val="20"/>
                <w:szCs w:val="20"/>
                <w:lang w:val="bg-BG"/>
              </w:rPr>
              <w:t xml:space="preserve">Повишаване на общата </w:t>
            </w:r>
            <w:proofErr w:type="spellStart"/>
            <w:r w:rsidRPr="00335EBC">
              <w:rPr>
                <w:rFonts w:ascii="Verdana" w:eastAsia="Times New Roman" w:hAnsi="Verdana"/>
                <w:sz w:val="20"/>
                <w:szCs w:val="20"/>
                <w:lang w:val="bg-BG"/>
              </w:rPr>
              <w:t>удовлет</w:t>
            </w:r>
            <w:r>
              <w:rPr>
                <w:rFonts w:ascii="Verdana" w:eastAsia="Times New Roman" w:hAnsi="Verdana"/>
                <w:sz w:val="20"/>
                <w:szCs w:val="20"/>
                <w:lang w:val="bg-BG"/>
              </w:rPr>
              <w:t>-</w:t>
            </w:r>
            <w:r w:rsidRPr="00335EBC">
              <w:rPr>
                <w:rFonts w:ascii="Verdana" w:eastAsia="Times New Roman" w:hAnsi="Verdana"/>
                <w:sz w:val="20"/>
                <w:szCs w:val="20"/>
                <w:lang w:val="bg-BG"/>
              </w:rPr>
              <w:t>вореност</w:t>
            </w:r>
            <w:proofErr w:type="spellEnd"/>
            <w:r w:rsidRPr="00335EBC">
              <w:rPr>
                <w:rFonts w:ascii="Verdana" w:eastAsia="Times New Roman" w:hAnsi="Verdana"/>
                <w:sz w:val="20"/>
                <w:szCs w:val="20"/>
                <w:lang w:val="bg-BG"/>
              </w:rPr>
              <w:t xml:space="preserve"> на пациентите от здравната система.</w:t>
            </w:r>
          </w:p>
          <w:p w:rsidR="007B659D" w:rsidRPr="00C11958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987" w:type="dxa"/>
            <w:shd w:val="clear" w:color="auto" w:fill="FFFFFF" w:themeFill="background1"/>
          </w:tcPr>
          <w:p w:rsidR="007B659D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Подобряване информиран</w:t>
            </w:r>
            <w:r w:rsidRPr="00C11958">
              <w:rPr>
                <w:rFonts w:ascii="Verdana" w:hAnsi="Verdana"/>
                <w:sz w:val="20"/>
                <w:szCs w:val="20"/>
                <w:lang w:val="bg-BG"/>
              </w:rPr>
              <w:t>ост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r w:rsidRPr="00C11958">
              <w:rPr>
                <w:rFonts w:ascii="Verdana" w:hAnsi="Verdana"/>
                <w:sz w:val="20"/>
                <w:szCs w:val="20"/>
                <w:lang w:val="bg-BG"/>
              </w:rPr>
              <w:t xml:space="preserve">та на </w:t>
            </w:r>
          </w:p>
          <w:p w:rsidR="007B659D" w:rsidRPr="00C11958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C11958">
              <w:rPr>
                <w:rFonts w:ascii="Verdana" w:hAnsi="Verdana"/>
                <w:sz w:val="20"/>
                <w:szCs w:val="20"/>
                <w:lang w:val="bg-BG"/>
              </w:rPr>
              <w:t>пациентите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7B659D" w:rsidRDefault="007B659D" w:rsidP="007B659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335EBC">
              <w:rPr>
                <w:rFonts w:ascii="Verdana" w:eastAsia="Times New Roman" w:hAnsi="Verdana"/>
                <w:sz w:val="20"/>
                <w:szCs w:val="20"/>
                <w:lang w:val="bg-BG"/>
              </w:rPr>
              <w:t xml:space="preserve">Национална здравна стратегия </w:t>
            </w:r>
          </w:p>
          <w:p w:rsidR="007B659D" w:rsidRPr="00C11958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335EBC">
              <w:rPr>
                <w:rFonts w:ascii="Verdana" w:eastAsia="Times New Roman" w:hAnsi="Verdana"/>
                <w:sz w:val="20"/>
                <w:szCs w:val="20"/>
                <w:lang w:val="bg-BG"/>
              </w:rPr>
              <w:t>2021-2030 г.</w:t>
            </w:r>
          </w:p>
        </w:tc>
        <w:tc>
          <w:tcPr>
            <w:tcW w:w="1871" w:type="dxa"/>
            <w:shd w:val="clear" w:color="auto" w:fill="FFFFFF" w:themeFill="background1"/>
          </w:tcPr>
          <w:p w:rsidR="007B659D" w:rsidRPr="00C11958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C11958">
              <w:rPr>
                <w:rFonts w:ascii="Verdana" w:hAnsi="Verdana"/>
                <w:sz w:val="20"/>
                <w:szCs w:val="20"/>
                <w:lang w:val="bg-BG"/>
              </w:rPr>
              <w:t>Повишаване на контрола по отношение информирано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r w:rsidRPr="00C11958">
              <w:rPr>
                <w:rFonts w:ascii="Verdana" w:hAnsi="Verdana"/>
                <w:sz w:val="20"/>
                <w:szCs w:val="20"/>
                <w:lang w:val="bg-BG"/>
              </w:rPr>
              <w:t>то съгласие на пациентите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, </w:t>
            </w:r>
            <w:r w:rsidRPr="00F77099">
              <w:rPr>
                <w:rFonts w:ascii="Verdana" w:eastAsia="Times New Roman" w:hAnsi="Verdana"/>
                <w:sz w:val="20"/>
                <w:szCs w:val="20"/>
                <w:lang w:val="bg-BG"/>
              </w:rPr>
              <w:t>проверки по повод жалби, анализ на резултатите.</w:t>
            </w:r>
          </w:p>
        </w:tc>
        <w:tc>
          <w:tcPr>
            <w:tcW w:w="1673" w:type="dxa"/>
            <w:shd w:val="clear" w:color="auto" w:fill="FFFFFF" w:themeFill="background1"/>
          </w:tcPr>
          <w:p w:rsidR="007B659D" w:rsidRPr="00C11958" w:rsidRDefault="007B659D" w:rsidP="007B659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C11958">
              <w:rPr>
                <w:rFonts w:ascii="Verdana" w:hAnsi="Verdana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7B659D" w:rsidRPr="00C11958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C11958">
              <w:rPr>
                <w:rFonts w:ascii="Verdana" w:hAnsi="Verdana"/>
                <w:sz w:val="20"/>
                <w:szCs w:val="20"/>
                <w:lang w:val="bg-BG"/>
              </w:rPr>
              <w:t>Подобрена информира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proofErr w:type="spellStart"/>
            <w:r w:rsidRPr="00C11958">
              <w:rPr>
                <w:rFonts w:ascii="Verdana" w:hAnsi="Verdana"/>
                <w:sz w:val="20"/>
                <w:szCs w:val="20"/>
                <w:lang w:val="bg-BG"/>
              </w:rPr>
              <w:t>ност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  <w:lang w:val="bg-BG"/>
              </w:rPr>
              <w:t xml:space="preserve"> на паци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е</w:t>
            </w:r>
            <w:r w:rsidRPr="00C11958">
              <w:rPr>
                <w:rFonts w:ascii="Verdana" w:hAnsi="Verdana"/>
                <w:sz w:val="20"/>
                <w:szCs w:val="20"/>
                <w:lang w:val="bg-BG"/>
              </w:rPr>
              <w:t>нтите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F77099">
              <w:rPr>
                <w:rFonts w:ascii="Verdana" w:eastAsia="Times New Roman" w:hAnsi="Verdana"/>
                <w:sz w:val="20"/>
                <w:szCs w:val="20"/>
                <w:lang w:val="bg-BG"/>
              </w:rPr>
              <w:t xml:space="preserve">и </w:t>
            </w:r>
            <w:proofErr w:type="spellStart"/>
            <w:r w:rsidRPr="00F77099">
              <w:rPr>
                <w:rFonts w:ascii="Verdana" w:eastAsia="Times New Roman" w:hAnsi="Verdana"/>
                <w:sz w:val="20"/>
                <w:szCs w:val="20"/>
                <w:lang w:val="bg-BG"/>
              </w:rPr>
              <w:t>удовлетворе</w:t>
            </w:r>
            <w:r>
              <w:rPr>
                <w:rFonts w:ascii="Verdana" w:eastAsia="Times New Roman" w:hAnsi="Verdana"/>
                <w:sz w:val="20"/>
                <w:szCs w:val="20"/>
                <w:lang w:val="bg-BG"/>
              </w:rPr>
              <w:t>-</w:t>
            </w:r>
            <w:r w:rsidRPr="00F77099">
              <w:rPr>
                <w:rFonts w:ascii="Verdana" w:eastAsia="Times New Roman" w:hAnsi="Verdana"/>
                <w:sz w:val="20"/>
                <w:szCs w:val="20"/>
                <w:lang w:val="bg-BG"/>
              </w:rPr>
              <w:t>ността</w:t>
            </w:r>
            <w:proofErr w:type="spellEnd"/>
            <w:r w:rsidRPr="00C11958">
              <w:rPr>
                <w:rFonts w:ascii="Verdana" w:hAnsi="Verdana"/>
                <w:sz w:val="20"/>
                <w:szCs w:val="20"/>
                <w:lang w:val="bg-BG"/>
              </w:rPr>
              <w:t xml:space="preserve"> във връзка с медицинското обслужване.</w:t>
            </w:r>
          </w:p>
        </w:tc>
        <w:tc>
          <w:tcPr>
            <w:tcW w:w="2014" w:type="dxa"/>
            <w:shd w:val="clear" w:color="auto" w:fill="FFFFFF" w:themeFill="background1"/>
          </w:tcPr>
          <w:p w:rsidR="007B659D" w:rsidRPr="00C11958" w:rsidRDefault="007B659D" w:rsidP="007B659D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bg-BG"/>
              </w:rPr>
            </w:pPr>
            <w:r w:rsidRPr="00C11958">
              <w:rPr>
                <w:rFonts w:ascii="Verdana" w:hAnsi="Verdana" w:cs="Arial"/>
                <w:sz w:val="20"/>
                <w:szCs w:val="20"/>
                <w:lang w:val="bg-BG"/>
              </w:rPr>
              <w:t>Извършване на ефективни проверки в лечебните заведения и предприемане на мерки при установяване на нарушения</w:t>
            </w:r>
            <w:r>
              <w:rPr>
                <w:rFonts w:ascii="Verdana" w:hAnsi="Verdana" w:cs="Arial"/>
                <w:sz w:val="20"/>
                <w:szCs w:val="20"/>
                <w:lang w:val="bg-BG"/>
              </w:rPr>
              <w:t>.</w:t>
            </w:r>
          </w:p>
        </w:tc>
        <w:tc>
          <w:tcPr>
            <w:tcW w:w="1949" w:type="dxa"/>
            <w:shd w:val="clear" w:color="auto" w:fill="FFFFFF" w:themeFill="background1"/>
          </w:tcPr>
          <w:p w:rsidR="007B659D" w:rsidRPr="00C11958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C11958">
              <w:rPr>
                <w:rFonts w:ascii="Verdana" w:hAnsi="Verdana"/>
                <w:sz w:val="20"/>
                <w:szCs w:val="20"/>
                <w:lang w:val="bg-BG"/>
              </w:rPr>
              <w:t>Подобрен контрол по отношение информираното съгласие на пациентите.</w:t>
            </w:r>
          </w:p>
        </w:tc>
      </w:tr>
      <w:tr w:rsidR="007B659D" w:rsidRPr="003245F6" w:rsidTr="00E31682">
        <w:trPr>
          <w:trHeight w:val="4208"/>
        </w:trPr>
        <w:tc>
          <w:tcPr>
            <w:tcW w:w="2124" w:type="dxa"/>
            <w:shd w:val="clear" w:color="auto" w:fill="auto"/>
          </w:tcPr>
          <w:p w:rsidR="007B659D" w:rsidRPr="00C11958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9</w:t>
            </w:r>
            <w:r w:rsidRPr="00C11958">
              <w:rPr>
                <w:rFonts w:ascii="Verdana" w:hAnsi="Verdana"/>
                <w:sz w:val="20"/>
                <w:szCs w:val="20"/>
                <w:lang w:val="bg-BG"/>
              </w:rPr>
              <w:t xml:space="preserve">. </w:t>
            </w:r>
            <w:r w:rsidRPr="00F77099">
              <w:rPr>
                <w:rFonts w:ascii="Verdana" w:eastAsia="Times New Roman" w:hAnsi="Verdana"/>
                <w:sz w:val="20"/>
                <w:szCs w:val="18"/>
                <w:lang w:val="bg-BG"/>
              </w:rPr>
              <w:t>Повишаване контрола на пазара на лекарствени продукти.</w:t>
            </w:r>
          </w:p>
          <w:p w:rsidR="007B659D" w:rsidRPr="00C11958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D" w:rsidRPr="004B3D66" w:rsidRDefault="007B659D" w:rsidP="007B659D">
            <w:pPr>
              <w:spacing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sz w:val="20"/>
                <w:szCs w:val="18"/>
                <w:lang w:val="bg-BG"/>
              </w:rPr>
              <w:t xml:space="preserve">Осъществяване на непрекъснат контрол по прилагането на законодателството в областта на лекарствените продукти.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D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18"/>
                <w:lang w:val="bg-BG"/>
              </w:rPr>
            </w:pPr>
            <w:r w:rsidRPr="00D235B8">
              <w:rPr>
                <w:rFonts w:ascii="Verdana" w:hAnsi="Verdana"/>
                <w:sz w:val="20"/>
                <w:szCs w:val="18"/>
                <w:lang w:val="bg-BG"/>
              </w:rPr>
              <w:t xml:space="preserve">Национална здравна </w:t>
            </w:r>
            <w:r>
              <w:rPr>
                <w:rFonts w:ascii="Verdana" w:hAnsi="Verdana"/>
                <w:sz w:val="20"/>
                <w:szCs w:val="18"/>
                <w:lang w:val="bg-BG"/>
              </w:rPr>
              <w:t>стратегия</w:t>
            </w:r>
          </w:p>
          <w:p w:rsidR="007B659D" w:rsidRPr="00D235B8" w:rsidRDefault="007B659D" w:rsidP="007B659D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D235B8">
              <w:rPr>
                <w:rFonts w:ascii="Verdana" w:hAnsi="Verdana"/>
                <w:sz w:val="20"/>
                <w:szCs w:val="18"/>
                <w:lang w:val="bg-BG"/>
              </w:rPr>
              <w:t>2021-2030 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D" w:rsidRPr="00D235B8" w:rsidRDefault="007B659D" w:rsidP="007B659D">
            <w:pPr>
              <w:spacing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D235B8">
              <w:rPr>
                <w:rFonts w:ascii="Verdana" w:hAnsi="Verdana"/>
                <w:sz w:val="20"/>
                <w:szCs w:val="18"/>
                <w:lang w:val="bg-BG"/>
              </w:rPr>
              <w:t>Контрол</w:t>
            </w:r>
            <w:r>
              <w:rPr>
                <w:rFonts w:ascii="Verdana" w:hAnsi="Verdana"/>
                <w:sz w:val="20"/>
                <w:szCs w:val="18"/>
                <w:lang w:val="bg-BG"/>
              </w:rPr>
              <w:t xml:space="preserve"> на пазара на лекарствени продукти и спазване разпоредбите на ЗЛПХМ. </w:t>
            </w:r>
            <w:r w:rsidRPr="00D235B8">
              <w:rPr>
                <w:rFonts w:ascii="Verdana" w:hAnsi="Verdana"/>
                <w:sz w:val="20"/>
                <w:szCs w:val="18"/>
                <w:lang w:val="bg-BG"/>
              </w:rPr>
              <w:t xml:space="preserve"> </w:t>
            </w:r>
          </w:p>
        </w:tc>
        <w:tc>
          <w:tcPr>
            <w:tcW w:w="1673" w:type="dxa"/>
            <w:shd w:val="clear" w:color="auto" w:fill="auto"/>
          </w:tcPr>
          <w:p w:rsidR="007B659D" w:rsidRPr="00C11958" w:rsidRDefault="007B659D" w:rsidP="007B659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C11958">
              <w:rPr>
                <w:rFonts w:ascii="Verdana" w:hAnsi="Verdana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D" w:rsidRPr="0010523E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18"/>
                <w:lang w:val="bg-BG"/>
              </w:rPr>
            </w:pPr>
            <w:r>
              <w:rPr>
                <w:rFonts w:ascii="Verdana" w:hAnsi="Verdana"/>
                <w:sz w:val="20"/>
                <w:szCs w:val="18"/>
                <w:lang w:val="bg-BG"/>
              </w:rPr>
              <w:t>Спазване ЗЛПХМ и подзаконовите нормативни актове в контролирани-те обекти. Осигуряване на достъп на гражданите до качествени, правилно съхранявани и в срок на годност ЛП.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59D" w:rsidRDefault="007B659D" w:rsidP="007B659D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10523E">
              <w:rPr>
                <w:rFonts w:ascii="Verdana" w:hAnsi="Verdana"/>
                <w:sz w:val="20"/>
                <w:szCs w:val="18"/>
              </w:rPr>
              <w:t>Извършване</w:t>
            </w:r>
            <w:proofErr w:type="spellEnd"/>
            <w:r w:rsidRPr="0010523E"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spellStart"/>
            <w:r w:rsidRPr="0010523E">
              <w:rPr>
                <w:rFonts w:ascii="Verdana" w:hAnsi="Verdana"/>
                <w:sz w:val="20"/>
                <w:szCs w:val="18"/>
              </w:rPr>
              <w:t>на</w:t>
            </w:r>
            <w:proofErr w:type="spellEnd"/>
            <w:r w:rsidRPr="0010523E"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spellStart"/>
            <w:r w:rsidRPr="0010523E">
              <w:rPr>
                <w:rFonts w:ascii="Verdana" w:hAnsi="Verdana"/>
                <w:sz w:val="20"/>
                <w:szCs w:val="18"/>
              </w:rPr>
              <w:t>ефективни</w:t>
            </w:r>
            <w:proofErr w:type="spellEnd"/>
            <w:r w:rsidRPr="0010523E"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spellStart"/>
            <w:r w:rsidRPr="0010523E">
              <w:rPr>
                <w:rFonts w:ascii="Verdana" w:hAnsi="Verdana"/>
                <w:sz w:val="20"/>
                <w:szCs w:val="18"/>
              </w:rPr>
              <w:t>проверки</w:t>
            </w:r>
            <w:proofErr w:type="spellEnd"/>
            <w:r w:rsidRPr="0010523E">
              <w:rPr>
                <w:rFonts w:ascii="Verdana" w:hAnsi="Verdana"/>
                <w:sz w:val="20"/>
                <w:szCs w:val="18"/>
              </w:rPr>
              <w:t xml:space="preserve"> в </w:t>
            </w:r>
            <w:r>
              <w:rPr>
                <w:rFonts w:ascii="Verdana" w:hAnsi="Verdana"/>
                <w:sz w:val="20"/>
                <w:szCs w:val="18"/>
                <w:lang w:val="bg-BG"/>
              </w:rPr>
              <w:t xml:space="preserve">обектите за търговия на едро и дребно с лекарствени продукти </w:t>
            </w:r>
            <w:r w:rsidRPr="0010523E">
              <w:rPr>
                <w:rFonts w:ascii="Verdana" w:hAnsi="Verdana"/>
                <w:sz w:val="20"/>
                <w:szCs w:val="18"/>
              </w:rPr>
              <w:t xml:space="preserve">и </w:t>
            </w:r>
            <w:proofErr w:type="spellStart"/>
            <w:r w:rsidRPr="0010523E">
              <w:rPr>
                <w:rFonts w:ascii="Verdana" w:hAnsi="Verdana"/>
                <w:sz w:val="20"/>
                <w:szCs w:val="18"/>
              </w:rPr>
              <w:t>предприемане</w:t>
            </w:r>
            <w:proofErr w:type="spellEnd"/>
            <w:r w:rsidRPr="0010523E"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spellStart"/>
            <w:r w:rsidRPr="0010523E">
              <w:rPr>
                <w:rFonts w:ascii="Verdana" w:hAnsi="Verdana"/>
                <w:sz w:val="20"/>
                <w:szCs w:val="18"/>
              </w:rPr>
              <w:t>на</w:t>
            </w:r>
            <w:proofErr w:type="spellEnd"/>
            <w:r w:rsidRPr="0010523E"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spellStart"/>
            <w:r w:rsidRPr="0010523E">
              <w:rPr>
                <w:rFonts w:ascii="Verdana" w:hAnsi="Verdana"/>
                <w:sz w:val="20"/>
                <w:szCs w:val="18"/>
              </w:rPr>
              <w:t>мерки</w:t>
            </w:r>
            <w:proofErr w:type="spellEnd"/>
            <w:r w:rsidRPr="0010523E"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spellStart"/>
            <w:r w:rsidRPr="0010523E">
              <w:rPr>
                <w:rFonts w:ascii="Verdana" w:hAnsi="Verdana"/>
                <w:sz w:val="20"/>
                <w:szCs w:val="18"/>
              </w:rPr>
              <w:t>при</w:t>
            </w:r>
            <w:proofErr w:type="spellEnd"/>
            <w:r w:rsidRPr="0010523E"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spellStart"/>
            <w:r w:rsidRPr="0010523E">
              <w:rPr>
                <w:rFonts w:ascii="Verdana" w:hAnsi="Verdana"/>
                <w:sz w:val="20"/>
                <w:szCs w:val="18"/>
              </w:rPr>
              <w:t>установяване</w:t>
            </w:r>
            <w:proofErr w:type="spellEnd"/>
            <w:r w:rsidRPr="0010523E"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spellStart"/>
            <w:r w:rsidRPr="0010523E">
              <w:rPr>
                <w:rFonts w:ascii="Verdana" w:hAnsi="Verdana"/>
                <w:sz w:val="20"/>
                <w:szCs w:val="18"/>
              </w:rPr>
              <w:t>на</w:t>
            </w:r>
            <w:proofErr w:type="spellEnd"/>
            <w:r w:rsidRPr="0010523E"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spellStart"/>
            <w:r w:rsidRPr="0010523E">
              <w:rPr>
                <w:rFonts w:ascii="Verdana" w:hAnsi="Verdana"/>
                <w:sz w:val="20"/>
                <w:szCs w:val="18"/>
              </w:rPr>
              <w:t>нарушения</w:t>
            </w:r>
            <w:proofErr w:type="spellEnd"/>
            <w:r w:rsidRPr="0010523E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59D" w:rsidRPr="0010523E" w:rsidRDefault="007B659D" w:rsidP="007B659D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10523E">
              <w:rPr>
                <w:rFonts w:ascii="Verdana" w:hAnsi="Verdana"/>
                <w:sz w:val="20"/>
                <w:szCs w:val="18"/>
                <w:lang w:val="bg-BG"/>
              </w:rPr>
              <w:t>Подобрен контрол по отношение спазване режима за съхранение и отпускане на лекарствени продукти</w:t>
            </w:r>
            <w:r>
              <w:rPr>
                <w:rFonts w:ascii="Verdana" w:hAnsi="Verdana"/>
                <w:sz w:val="20"/>
                <w:szCs w:val="18"/>
                <w:lang w:val="bg-BG"/>
              </w:rPr>
              <w:t>. Подобрен кон-</w:t>
            </w:r>
            <w:proofErr w:type="spellStart"/>
            <w:r>
              <w:rPr>
                <w:rFonts w:ascii="Verdana" w:hAnsi="Verdana"/>
                <w:sz w:val="20"/>
                <w:szCs w:val="18"/>
                <w:lang w:val="bg-BG"/>
              </w:rPr>
              <w:t>трол</w:t>
            </w:r>
            <w:proofErr w:type="spellEnd"/>
            <w:r>
              <w:rPr>
                <w:rFonts w:ascii="Verdana" w:hAnsi="Verdana"/>
                <w:sz w:val="20"/>
                <w:szCs w:val="18"/>
                <w:lang w:val="bg-BG"/>
              </w:rPr>
              <w:t xml:space="preserve"> по </w:t>
            </w:r>
            <w:proofErr w:type="spellStart"/>
            <w:r>
              <w:rPr>
                <w:rFonts w:ascii="Verdana" w:hAnsi="Verdana"/>
                <w:sz w:val="20"/>
                <w:szCs w:val="18"/>
                <w:lang w:val="bg-BG"/>
              </w:rPr>
              <w:t>отно-шение</w:t>
            </w:r>
            <w:proofErr w:type="spellEnd"/>
            <w:r>
              <w:rPr>
                <w:rFonts w:ascii="Verdana" w:hAnsi="Verdana"/>
                <w:sz w:val="20"/>
                <w:szCs w:val="18"/>
                <w:lang w:val="bg-BG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18"/>
                <w:lang w:val="bg-BG"/>
              </w:rPr>
              <w:t>ценоо-бразуването</w:t>
            </w:r>
            <w:proofErr w:type="spellEnd"/>
            <w:r>
              <w:rPr>
                <w:rFonts w:ascii="Verdana" w:hAnsi="Verdana"/>
                <w:sz w:val="20"/>
                <w:szCs w:val="18"/>
                <w:lang w:val="bg-BG"/>
              </w:rPr>
              <w:t xml:space="preserve"> на лекарствените продукти.</w:t>
            </w:r>
          </w:p>
        </w:tc>
      </w:tr>
      <w:tr w:rsidR="007B659D" w:rsidRPr="003245F6" w:rsidTr="00E31682">
        <w:trPr>
          <w:trHeight w:val="340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59D" w:rsidRPr="00F06536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10. </w:t>
            </w:r>
            <w:r w:rsidRPr="00F06536">
              <w:rPr>
                <w:rFonts w:ascii="Verdana" w:hAnsi="Verdana"/>
                <w:sz w:val="20"/>
                <w:szCs w:val="20"/>
                <w:lang w:val="bg-BG"/>
              </w:rPr>
              <w:t>Намаляване на употребата и злоупотребата с наркотични вещества, използвани за</w:t>
            </w:r>
          </w:p>
          <w:p w:rsidR="007B659D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F06536">
              <w:rPr>
                <w:rFonts w:ascii="Verdana" w:hAnsi="Verdana"/>
                <w:sz w:val="20"/>
                <w:szCs w:val="20"/>
                <w:lang w:val="bg-BG"/>
              </w:rPr>
              <w:t xml:space="preserve">медицински цели. 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59D" w:rsidRPr="00F06536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F06536">
              <w:rPr>
                <w:rFonts w:ascii="Verdana" w:hAnsi="Verdana"/>
                <w:sz w:val="20"/>
                <w:szCs w:val="20"/>
                <w:lang w:val="bg-BG"/>
              </w:rPr>
              <w:t>Намаляване на употребата и злоупотребата с наркотични вещества, използвани за</w:t>
            </w:r>
          </w:p>
          <w:p w:rsidR="007B659D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F06536">
              <w:rPr>
                <w:rFonts w:ascii="Verdana" w:hAnsi="Verdana"/>
                <w:sz w:val="20"/>
                <w:szCs w:val="20"/>
                <w:lang w:val="bg-BG"/>
              </w:rPr>
              <w:t>медицински цели.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59D" w:rsidRDefault="007B659D" w:rsidP="007B659D">
            <w:pPr>
              <w:spacing w:after="0" w:line="240" w:lineRule="auto"/>
              <w:rPr>
                <w:rFonts w:ascii="Verdana" w:eastAsiaTheme="minorHAnsi" w:hAnsi="Verdana" w:cs="TimesNewRoman"/>
                <w:sz w:val="20"/>
                <w:szCs w:val="20"/>
                <w:lang w:val="bg-BG"/>
              </w:rPr>
            </w:pPr>
            <w:r>
              <w:rPr>
                <w:rFonts w:ascii="Verdana" w:eastAsiaTheme="minorHAnsi" w:hAnsi="Verdana" w:cs="TimesNewRoman"/>
                <w:sz w:val="20"/>
                <w:szCs w:val="20"/>
                <w:lang w:val="bg-BG"/>
              </w:rPr>
              <w:t>Национална здравна стратегия</w:t>
            </w:r>
          </w:p>
          <w:p w:rsidR="007B659D" w:rsidRDefault="007B659D" w:rsidP="007B659D">
            <w:pPr>
              <w:spacing w:after="0" w:line="240" w:lineRule="auto"/>
              <w:rPr>
                <w:rFonts w:ascii="TimesNewRoman" w:eastAsiaTheme="minorHAnsi" w:hAnsi="TimesNewRoman" w:cs="TimesNewRoman"/>
                <w:sz w:val="21"/>
                <w:szCs w:val="21"/>
                <w:lang w:val="bg-BG"/>
              </w:rPr>
            </w:pPr>
            <w:r>
              <w:rPr>
                <w:rFonts w:ascii="Verdana" w:eastAsiaTheme="minorHAnsi" w:hAnsi="Verdana" w:cs="TimesNewRoman"/>
                <w:sz w:val="20"/>
                <w:szCs w:val="20"/>
                <w:lang w:val="bg-BG"/>
              </w:rPr>
              <w:t>2021–2030 г</w:t>
            </w:r>
            <w:r>
              <w:rPr>
                <w:rFonts w:ascii="TimesNewRoman" w:eastAsiaTheme="minorHAnsi" w:hAnsi="TimesNewRoman" w:cs="TimesNewRoman"/>
                <w:sz w:val="21"/>
                <w:szCs w:val="21"/>
                <w:lang w:val="bg-BG"/>
              </w:rPr>
              <w:t>.</w:t>
            </w:r>
          </w:p>
          <w:p w:rsidR="007B659D" w:rsidRDefault="007B659D" w:rsidP="007B659D">
            <w:pPr>
              <w:spacing w:line="240" w:lineRule="auto"/>
              <w:rPr>
                <w:rFonts w:ascii="Verdana" w:eastAsiaTheme="minorHAnsi" w:hAnsi="Verdana" w:cs="TimesNewRoman"/>
                <w:sz w:val="20"/>
                <w:szCs w:val="20"/>
                <w:lang w:val="bg-BG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59D" w:rsidRDefault="007B659D" w:rsidP="007B659D">
            <w:pPr>
              <w:spacing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Контрол по спазване изискванията на ЗКНВП в контролирани-те обекти.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7B659D" w:rsidRPr="00C11958" w:rsidRDefault="007B659D" w:rsidP="007B659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C11958">
              <w:rPr>
                <w:rFonts w:ascii="Verdana" w:hAnsi="Verdana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shd w:val="clear" w:color="auto" w:fill="auto"/>
          </w:tcPr>
          <w:p w:rsidR="007B659D" w:rsidRPr="00C11958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526125">
              <w:rPr>
                <w:rFonts w:ascii="Verdana" w:hAnsi="Verdana"/>
                <w:sz w:val="20"/>
                <w:szCs w:val="20"/>
                <w:lang w:val="bg-BG"/>
              </w:rPr>
              <w:t>Участие в годишната среща-семинар с инспе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кторите по наркотични вещества.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7B659D" w:rsidRPr="00C11958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949" w:type="dxa"/>
            <w:vMerge w:val="restart"/>
            <w:shd w:val="clear" w:color="auto" w:fill="auto"/>
          </w:tcPr>
          <w:p w:rsidR="007B659D" w:rsidRPr="00C11958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526125">
              <w:rPr>
                <w:rFonts w:ascii="Verdana" w:eastAsia="Times New Roman" w:hAnsi="Verdana"/>
                <w:sz w:val="20"/>
                <w:szCs w:val="20"/>
                <w:lang w:val="bg-BG"/>
              </w:rPr>
              <w:t>Подобрен контрол на дейностите с наркотични вещества за медицински цели.</w:t>
            </w:r>
          </w:p>
        </w:tc>
      </w:tr>
      <w:tr w:rsidR="007B659D" w:rsidRPr="003245F6" w:rsidTr="00E31682">
        <w:trPr>
          <w:trHeight w:val="377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59D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59D" w:rsidRPr="00F06536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59D" w:rsidRDefault="007B659D" w:rsidP="007B659D">
            <w:pPr>
              <w:spacing w:line="240" w:lineRule="auto"/>
              <w:rPr>
                <w:rFonts w:ascii="Verdana" w:eastAsiaTheme="minorHAnsi" w:hAnsi="Verdana" w:cs="TimesNewRoman"/>
                <w:sz w:val="20"/>
                <w:szCs w:val="20"/>
                <w:lang w:val="bg-BG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59D" w:rsidRDefault="007B659D" w:rsidP="007B659D">
            <w:pPr>
              <w:spacing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7B659D" w:rsidRPr="00C11958" w:rsidRDefault="007B659D" w:rsidP="007B659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7B659D" w:rsidRDefault="007B659D" w:rsidP="007B659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bg-BG"/>
              </w:rPr>
              <w:t xml:space="preserve">Извършване на </w:t>
            </w:r>
            <w:r w:rsidRPr="00526125">
              <w:rPr>
                <w:rFonts w:ascii="Verdana" w:eastAsia="Times New Roman" w:hAnsi="Verdana" w:cs="Arial"/>
                <w:sz w:val="20"/>
                <w:szCs w:val="20"/>
                <w:lang w:val="bg-BG"/>
              </w:rPr>
              <w:t xml:space="preserve">ефективни </w:t>
            </w:r>
            <w:r w:rsidRPr="00526125">
              <w:rPr>
                <w:rFonts w:ascii="Verdana" w:eastAsia="Times New Roman" w:hAnsi="Verdana" w:cs="Arial"/>
                <w:sz w:val="20"/>
                <w:szCs w:val="20"/>
                <w:lang w:val="bg-BG"/>
              </w:rPr>
              <w:lastRenderedPageBreak/>
              <w:t xml:space="preserve">проверки в аптеките и складовете за търговия на едро с </w:t>
            </w:r>
          </w:p>
          <w:p w:rsidR="007B659D" w:rsidRPr="00C11958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526125">
              <w:rPr>
                <w:rFonts w:ascii="Verdana" w:eastAsia="Times New Roman" w:hAnsi="Verdana" w:cs="Arial"/>
                <w:sz w:val="20"/>
                <w:szCs w:val="20"/>
                <w:lang w:val="bg-BG"/>
              </w:rPr>
              <w:t>лекарствени продукти и предприемане на административни мерки при установяване на нарушения</w:t>
            </w:r>
            <w:r w:rsidRPr="00526125">
              <w:rPr>
                <w:rFonts w:ascii="Verdana" w:eastAsia="Times New Roman" w:hAnsi="Verdana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2014" w:type="dxa"/>
            <w:vMerge/>
            <w:shd w:val="clear" w:color="auto" w:fill="auto"/>
          </w:tcPr>
          <w:p w:rsidR="007B659D" w:rsidRPr="00C11958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7B659D" w:rsidRPr="00C11958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7B659D" w:rsidRPr="003245F6" w:rsidTr="009C01DF">
        <w:trPr>
          <w:trHeight w:val="2828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59D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59D" w:rsidRPr="00F06536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59D" w:rsidRDefault="007B659D" w:rsidP="007B659D">
            <w:pPr>
              <w:spacing w:line="240" w:lineRule="auto"/>
              <w:rPr>
                <w:rFonts w:ascii="Verdana" w:eastAsiaTheme="minorHAnsi" w:hAnsi="Verdana" w:cs="TimesNewRoman"/>
                <w:sz w:val="20"/>
                <w:szCs w:val="20"/>
                <w:lang w:val="bg-BG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59D" w:rsidRDefault="007B659D" w:rsidP="007B659D">
            <w:pPr>
              <w:spacing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7B659D" w:rsidRPr="00C11958" w:rsidRDefault="007B659D" w:rsidP="007B659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7B659D" w:rsidRPr="00526125" w:rsidRDefault="007B659D" w:rsidP="007B659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bg-BG"/>
              </w:rPr>
            </w:pPr>
            <w:r w:rsidRPr="00526125">
              <w:rPr>
                <w:rFonts w:ascii="Verdana" w:eastAsia="Times New Roman" w:hAnsi="Verdana" w:cs="Arial"/>
                <w:sz w:val="20"/>
                <w:szCs w:val="20"/>
                <w:lang w:val="bg-BG"/>
              </w:rPr>
              <w:t>Изготвяне на тримесечни отчети за закупените, продадените и наличните лекарствени продукти, съдържащи наркотични вещества.</w:t>
            </w:r>
          </w:p>
        </w:tc>
        <w:tc>
          <w:tcPr>
            <w:tcW w:w="2014" w:type="dxa"/>
            <w:vMerge/>
            <w:shd w:val="clear" w:color="auto" w:fill="auto"/>
          </w:tcPr>
          <w:p w:rsidR="007B659D" w:rsidRPr="00C11958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7B659D" w:rsidRPr="00C11958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7B659D" w:rsidRPr="003245F6" w:rsidTr="00E31682">
        <w:trPr>
          <w:trHeight w:val="377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D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D" w:rsidRPr="00F06536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D" w:rsidRDefault="007B659D" w:rsidP="007B659D">
            <w:pPr>
              <w:spacing w:line="240" w:lineRule="auto"/>
              <w:rPr>
                <w:rFonts w:ascii="Verdana" w:eastAsiaTheme="minorHAnsi" w:hAnsi="Verdana" w:cs="TimesNewRoman"/>
                <w:sz w:val="20"/>
                <w:szCs w:val="20"/>
                <w:lang w:val="bg-BG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D" w:rsidRDefault="007B659D" w:rsidP="007B659D">
            <w:pPr>
              <w:spacing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7B659D" w:rsidRPr="00C11958" w:rsidRDefault="007B659D" w:rsidP="007B659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auto"/>
          </w:tcPr>
          <w:p w:rsidR="007B659D" w:rsidRDefault="007B659D" w:rsidP="007B659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bg-BG"/>
              </w:rPr>
            </w:pPr>
            <w:r w:rsidRPr="00526125">
              <w:rPr>
                <w:rFonts w:ascii="Verdana" w:eastAsia="Times New Roman" w:hAnsi="Verdana" w:cs="Arial"/>
                <w:sz w:val="20"/>
                <w:szCs w:val="20"/>
                <w:lang w:val="bg-BG"/>
              </w:rPr>
              <w:t>Участие в заседанията на общинския съвет по  наркотични вещества.</w:t>
            </w:r>
          </w:p>
          <w:p w:rsidR="007B659D" w:rsidRPr="00C11958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7B659D" w:rsidRPr="00C11958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7B659D" w:rsidRPr="00C11958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7B659D" w:rsidRPr="003245F6" w:rsidTr="009C01DF">
        <w:trPr>
          <w:trHeight w:val="225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59D" w:rsidRPr="00671554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 xml:space="preserve">11. </w:t>
            </w:r>
            <w:r w:rsidRPr="00671554">
              <w:rPr>
                <w:rFonts w:ascii="Verdana" w:hAnsi="Verdana"/>
                <w:sz w:val="20"/>
                <w:szCs w:val="20"/>
                <w:lang w:val="bg-BG"/>
              </w:rPr>
              <w:t>Повишаване на качеството на здравните грижи и услуги медицинска помощ</w:t>
            </w:r>
          </w:p>
          <w:p w:rsidR="007B659D" w:rsidRPr="00FD5C78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71554">
              <w:rPr>
                <w:rFonts w:ascii="Verdana" w:hAnsi="Verdana"/>
                <w:sz w:val="20"/>
                <w:szCs w:val="20"/>
                <w:lang w:val="bg-BG"/>
              </w:rPr>
              <w:t>за специфични групи от населението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D" w:rsidRDefault="007B659D" w:rsidP="007B659D">
            <w:pPr>
              <w:spacing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671554">
              <w:rPr>
                <w:rFonts w:ascii="Verdana" w:hAnsi="Verdana"/>
                <w:sz w:val="20"/>
                <w:szCs w:val="20"/>
                <w:lang w:val="bg-BG"/>
              </w:rPr>
              <w:t>Здраве за деца, бременни, майки на деца до една година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59D" w:rsidRDefault="00B75EC1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B75EC1">
              <w:rPr>
                <w:rFonts w:ascii="Verdana" w:eastAsia="Times New Roman" w:hAnsi="Verdana"/>
                <w:sz w:val="20"/>
                <w:szCs w:val="20"/>
                <w:lang w:val="bg-BG"/>
              </w:rPr>
              <w:t>Национална програма за подобряване на майчиното и детско здраве 2021-20</w:t>
            </w:r>
            <w:r w:rsidRPr="00B75EC1">
              <w:rPr>
                <w:rFonts w:ascii="Verdana" w:eastAsia="Times New Roman" w:hAnsi="Verdana"/>
                <w:sz w:val="20"/>
                <w:szCs w:val="20"/>
                <w:lang w:val="en-GB"/>
              </w:rPr>
              <w:t>3</w:t>
            </w:r>
            <w:r w:rsidRPr="00B75EC1">
              <w:rPr>
                <w:rFonts w:ascii="Verdana" w:eastAsia="Times New Roman" w:hAnsi="Verdana"/>
                <w:sz w:val="20"/>
                <w:szCs w:val="20"/>
                <w:lang w:val="bg-BG"/>
              </w:rPr>
              <w:t>0 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59D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Контрол на дейността на ЗКЦ</w:t>
            </w:r>
          </w:p>
          <w:p w:rsidR="007B659D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„Майчино и детско здраве“ при МБАЛ „Св. Иван Рилски  - Разград“ АД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59D" w:rsidRDefault="007B659D" w:rsidP="007B659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59D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Подобряване на </w:t>
            </w:r>
          </w:p>
          <w:p w:rsidR="007B659D" w:rsidRDefault="007B659D" w:rsidP="007B65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медицинското обслужване на деца - новородени и деца с          хронични заболявания и увреждания.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59D" w:rsidRDefault="007B659D" w:rsidP="007B659D">
            <w:pPr>
              <w:spacing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Извършване на ефективни проверки на дейностите, предвидени в сключения договор с МЗ.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59D" w:rsidRDefault="007B659D" w:rsidP="007B659D">
            <w:pPr>
              <w:spacing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Подобряване на достъпа и медицинското обслужване на бременни жени, новородени и деца с                хронични заболявания.</w:t>
            </w:r>
          </w:p>
        </w:tc>
      </w:tr>
      <w:tr w:rsidR="00B75EC1" w:rsidRPr="003245F6" w:rsidTr="004A7468">
        <w:trPr>
          <w:trHeight w:val="794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C1" w:rsidRPr="00FD5C78" w:rsidRDefault="00B75EC1" w:rsidP="00B75EC1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Verdana" w:hAnsi="Verdana"/>
                <w:color w:val="auto"/>
                <w:sz w:val="20"/>
                <w:szCs w:val="20"/>
                <w:lang w:val="en-US" w:eastAsia="en-US"/>
              </w:rPr>
              <w:t xml:space="preserve">12. </w:t>
            </w:r>
            <w:proofErr w:type="spellStart"/>
            <w:r w:rsidRPr="00B75EC1">
              <w:rPr>
                <w:rFonts w:ascii="Verdana" w:hAnsi="Verdana"/>
                <w:color w:val="auto"/>
                <w:sz w:val="20"/>
                <w:szCs w:val="20"/>
                <w:lang w:val="en-US" w:eastAsia="en-US"/>
              </w:rPr>
              <w:t>Финансово</w:t>
            </w:r>
            <w:proofErr w:type="spellEnd"/>
            <w:r w:rsidRPr="00B75EC1">
              <w:rPr>
                <w:rFonts w:ascii="Verdana" w:hAnsi="Verdana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75EC1">
              <w:rPr>
                <w:rFonts w:ascii="Verdana" w:hAnsi="Verdana"/>
                <w:color w:val="auto"/>
                <w:sz w:val="20"/>
                <w:szCs w:val="20"/>
                <w:lang w:val="en-US" w:eastAsia="en-US"/>
              </w:rPr>
              <w:t>осигуряване</w:t>
            </w:r>
            <w:proofErr w:type="spellEnd"/>
            <w:r w:rsidRPr="00B75EC1">
              <w:rPr>
                <w:rFonts w:ascii="Verdana" w:hAnsi="Verdana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75EC1">
              <w:rPr>
                <w:rFonts w:ascii="Verdana" w:hAnsi="Verdana"/>
                <w:color w:val="auto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B75EC1">
              <w:rPr>
                <w:rFonts w:ascii="Verdana" w:hAnsi="Verdana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75EC1">
              <w:rPr>
                <w:rFonts w:ascii="Verdana" w:hAnsi="Verdana"/>
                <w:color w:val="auto"/>
                <w:sz w:val="20"/>
                <w:szCs w:val="20"/>
                <w:lang w:val="en-US" w:eastAsia="en-US"/>
              </w:rPr>
              <w:t>дейността</w:t>
            </w:r>
            <w:proofErr w:type="spellEnd"/>
            <w:r w:rsidRPr="00B75EC1">
              <w:rPr>
                <w:rFonts w:ascii="Verdana" w:hAnsi="Verdana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75EC1">
              <w:rPr>
                <w:rFonts w:ascii="Verdana" w:hAnsi="Verdana"/>
                <w:color w:val="auto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B75EC1">
              <w:rPr>
                <w:rFonts w:ascii="Verdana" w:hAnsi="Verdana"/>
                <w:color w:val="auto"/>
                <w:sz w:val="20"/>
                <w:szCs w:val="20"/>
                <w:lang w:val="en-US" w:eastAsia="en-US"/>
              </w:rPr>
              <w:t xml:space="preserve"> РЗИ-</w:t>
            </w:r>
            <w:proofErr w:type="spellStart"/>
            <w:r w:rsidRPr="00B75EC1">
              <w:rPr>
                <w:rFonts w:ascii="Verdana" w:hAnsi="Verdana"/>
                <w:color w:val="auto"/>
                <w:sz w:val="20"/>
                <w:szCs w:val="20"/>
                <w:lang w:val="en-US" w:eastAsia="en-US"/>
              </w:rPr>
              <w:t>Разград</w:t>
            </w:r>
            <w:proofErr w:type="spellEnd"/>
            <w:r>
              <w:rPr>
                <w:rFonts w:ascii="Verdana" w:hAnsi="Verdana"/>
                <w:color w:val="auto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C1" w:rsidRPr="00FD5C78" w:rsidRDefault="00B75EC1" w:rsidP="00B75EC1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B75EC1">
              <w:rPr>
                <w:rFonts w:ascii="Verdana" w:hAnsi="Verdana" w:cs="Arial"/>
                <w:sz w:val="20"/>
                <w:szCs w:val="20"/>
              </w:rPr>
              <w:t>Финансово</w:t>
            </w:r>
            <w:proofErr w:type="spellEnd"/>
            <w:r w:rsidRPr="00B75EC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75EC1">
              <w:rPr>
                <w:rFonts w:ascii="Verdana" w:hAnsi="Verdana" w:cs="Arial"/>
                <w:sz w:val="20"/>
                <w:szCs w:val="20"/>
              </w:rPr>
              <w:t>осигуряване</w:t>
            </w:r>
            <w:proofErr w:type="spellEnd"/>
            <w:r w:rsidRPr="00B75EC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75EC1">
              <w:rPr>
                <w:rFonts w:ascii="Verdana" w:hAnsi="Verdana" w:cs="Arial"/>
                <w:sz w:val="20"/>
                <w:szCs w:val="20"/>
              </w:rPr>
              <w:t>на</w:t>
            </w:r>
            <w:proofErr w:type="spellEnd"/>
            <w:r w:rsidRPr="00B75EC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75EC1">
              <w:rPr>
                <w:rFonts w:ascii="Verdana" w:hAnsi="Verdana" w:cs="Arial"/>
                <w:sz w:val="20"/>
                <w:szCs w:val="20"/>
              </w:rPr>
              <w:t>дейността</w:t>
            </w:r>
            <w:proofErr w:type="spellEnd"/>
            <w:r w:rsidRPr="00B75EC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75EC1">
              <w:rPr>
                <w:rFonts w:ascii="Verdana" w:hAnsi="Verdana" w:cs="Arial"/>
                <w:sz w:val="20"/>
                <w:szCs w:val="20"/>
              </w:rPr>
              <w:t>на</w:t>
            </w:r>
            <w:proofErr w:type="spellEnd"/>
            <w:r w:rsidRPr="00B75EC1">
              <w:rPr>
                <w:rFonts w:ascii="Verdana" w:hAnsi="Verdana" w:cs="Arial"/>
                <w:sz w:val="20"/>
                <w:szCs w:val="20"/>
              </w:rPr>
              <w:t xml:space="preserve"> РЗИ-</w:t>
            </w:r>
            <w:proofErr w:type="spellStart"/>
            <w:r w:rsidRPr="00B75EC1">
              <w:rPr>
                <w:rFonts w:ascii="Verdana" w:hAnsi="Verdana" w:cs="Arial"/>
                <w:sz w:val="20"/>
                <w:szCs w:val="20"/>
              </w:rPr>
              <w:t>Разград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C1" w:rsidRPr="00B75EC1" w:rsidRDefault="00C9330E" w:rsidP="00B75EC1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rFonts w:ascii="Verdana" w:eastAsia="Calibri" w:hAnsi="Verdan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1193544</wp:posOffset>
                      </wp:positionH>
                      <wp:positionV relativeFrom="paragraph">
                        <wp:posOffset>3280448</wp:posOffset>
                      </wp:positionV>
                      <wp:extent cx="5929630" cy="0"/>
                      <wp:effectExtent l="0" t="0" r="33020" b="19050"/>
                      <wp:wrapNone/>
                      <wp:docPr id="4" name="Право съединени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9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77425C" id="Право съединение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pt,258.3pt" to="560.9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Verdana" w:eastAsia="Calibri" w:hAnsi="Verdan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1193544</wp:posOffset>
                      </wp:positionH>
                      <wp:positionV relativeFrom="paragraph">
                        <wp:posOffset>2222746</wp:posOffset>
                      </wp:positionV>
                      <wp:extent cx="5929630" cy="0"/>
                      <wp:effectExtent l="0" t="0" r="33020" b="19050"/>
                      <wp:wrapNone/>
                      <wp:docPr id="2" name="Право съединени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9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C0E7B0" id="Право съединение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pt,175pt" to="560.9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Verdana" w:eastAsia="Calibri" w:hAnsi="Verdan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1193544</wp:posOffset>
                      </wp:positionH>
                      <wp:positionV relativeFrom="paragraph">
                        <wp:posOffset>1103630</wp:posOffset>
                      </wp:positionV>
                      <wp:extent cx="5929952" cy="0"/>
                      <wp:effectExtent l="0" t="0" r="33020" b="19050"/>
                      <wp:wrapNone/>
                      <wp:docPr id="1" name="Право съединени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995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ED3112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pt,86.9pt" to="560.9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B75EC1" w:rsidRPr="00B75EC1">
              <w:rPr>
                <w:rFonts w:ascii="Verdana" w:eastAsia="Calibri" w:hAnsi="Verdana" w:cs="Times New Roman"/>
                <w:sz w:val="20"/>
                <w:szCs w:val="20"/>
                <w:lang w:val="en-US" w:eastAsia="en-US"/>
              </w:rPr>
              <w:t>Закон</w:t>
            </w:r>
            <w:proofErr w:type="spellEnd"/>
            <w:r w:rsidR="00B75EC1" w:rsidRPr="00B75EC1">
              <w:rPr>
                <w:rFonts w:ascii="Verdana" w:eastAsia="Calibri" w:hAnsi="Verdana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B75EC1" w:rsidRPr="00B75EC1">
              <w:rPr>
                <w:rFonts w:ascii="Verdana" w:eastAsia="Calibri" w:hAnsi="Verdana" w:cs="Times New Roman"/>
                <w:sz w:val="20"/>
                <w:szCs w:val="20"/>
                <w:lang w:val="en-US" w:eastAsia="en-US"/>
              </w:rPr>
              <w:t>за</w:t>
            </w:r>
            <w:proofErr w:type="spellEnd"/>
            <w:r w:rsidR="00B75EC1" w:rsidRPr="00B75EC1">
              <w:rPr>
                <w:rFonts w:ascii="Verdana" w:eastAsia="Calibri" w:hAnsi="Verdana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B75EC1" w:rsidRPr="00B75EC1">
              <w:rPr>
                <w:rFonts w:ascii="Verdana" w:eastAsia="Calibri" w:hAnsi="Verdana" w:cs="Times New Roman"/>
                <w:sz w:val="20"/>
                <w:szCs w:val="20"/>
                <w:lang w:val="en-US" w:eastAsia="en-US"/>
              </w:rPr>
              <w:t>публичните</w:t>
            </w:r>
            <w:proofErr w:type="spellEnd"/>
            <w:r w:rsidR="00B75EC1" w:rsidRPr="00B75EC1">
              <w:rPr>
                <w:rFonts w:ascii="Verdana" w:eastAsia="Calibri" w:hAnsi="Verdana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B75EC1" w:rsidRPr="00B75EC1">
              <w:rPr>
                <w:rFonts w:ascii="Verdana" w:eastAsia="Calibri" w:hAnsi="Verdana" w:cs="Times New Roman"/>
                <w:sz w:val="20"/>
                <w:szCs w:val="20"/>
                <w:lang w:val="en-US" w:eastAsia="en-US"/>
              </w:rPr>
              <w:t>финанси</w:t>
            </w:r>
            <w:proofErr w:type="spellEnd"/>
            <w:r w:rsidR="00495E85">
              <w:rPr>
                <w:rFonts w:ascii="Verdana" w:eastAsia="Calibri" w:hAnsi="Verdana" w:cs="Times New Roma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C1" w:rsidRDefault="00B75EC1" w:rsidP="00B75EC1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bg-BG"/>
              </w:rPr>
            </w:pPr>
            <w:r w:rsidRPr="00B75EC1">
              <w:rPr>
                <w:rFonts w:ascii="Verdana" w:hAnsi="Verdana" w:cs="Arial"/>
                <w:sz w:val="20"/>
                <w:szCs w:val="20"/>
                <w:lang w:val="bg-BG"/>
              </w:rPr>
              <w:t xml:space="preserve">1.1.Разходване на средствата по съответните направления от утвърдения бюджет на РЗИ за 2022 г.   </w:t>
            </w:r>
          </w:p>
          <w:p w:rsidR="00B75EC1" w:rsidRDefault="00B75EC1" w:rsidP="00B75EC1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bg-BG"/>
              </w:rPr>
            </w:pPr>
            <w:r w:rsidRPr="00B75EC1">
              <w:rPr>
                <w:rFonts w:ascii="Verdana" w:hAnsi="Verdana" w:cs="Arial"/>
                <w:sz w:val="20"/>
                <w:szCs w:val="20"/>
                <w:lang w:val="bg-B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Verdana" w:hAnsi="Verdana" w:cs="Arial"/>
                <w:sz w:val="20"/>
                <w:szCs w:val="20"/>
                <w:lang w:val="bg-BG"/>
              </w:rPr>
              <w:t xml:space="preserve">                           1.2.</w:t>
            </w:r>
            <w:r w:rsidRPr="00B75EC1">
              <w:rPr>
                <w:rFonts w:ascii="Verdana" w:hAnsi="Verdana" w:cs="Arial"/>
                <w:sz w:val="20"/>
                <w:szCs w:val="20"/>
                <w:lang w:val="bg-BG"/>
              </w:rPr>
              <w:t>Разработване на проект на бюджет на РЗИ за 20</w:t>
            </w:r>
            <w:r>
              <w:rPr>
                <w:rFonts w:ascii="Verdana" w:hAnsi="Verdana" w:cs="Arial"/>
                <w:sz w:val="20"/>
                <w:szCs w:val="20"/>
                <w:lang w:val="bg-BG"/>
              </w:rPr>
              <w:t xml:space="preserve">23 и прогноза за 2024 </w:t>
            </w:r>
            <w:r w:rsidRPr="00B75EC1">
              <w:rPr>
                <w:rFonts w:ascii="Verdana" w:hAnsi="Verdana" w:cs="Arial"/>
                <w:sz w:val="20"/>
                <w:szCs w:val="20"/>
                <w:lang w:val="bg-BG"/>
              </w:rPr>
              <w:t xml:space="preserve">и 2025 г. </w:t>
            </w:r>
          </w:p>
          <w:p w:rsidR="00B75EC1" w:rsidRDefault="00B75EC1" w:rsidP="00B75EC1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bg-BG"/>
              </w:rPr>
            </w:pPr>
            <w:r w:rsidRPr="00B75EC1">
              <w:rPr>
                <w:rFonts w:ascii="Verdana" w:hAnsi="Verdana" w:cs="Arial"/>
                <w:sz w:val="20"/>
                <w:szCs w:val="20"/>
                <w:lang w:val="bg-BG"/>
              </w:rPr>
              <w:t xml:space="preserve">                </w:t>
            </w:r>
            <w:r>
              <w:rPr>
                <w:rFonts w:ascii="Verdana" w:hAnsi="Verdana" w:cs="Arial"/>
                <w:sz w:val="20"/>
                <w:szCs w:val="20"/>
                <w:lang w:val="bg-BG"/>
              </w:rPr>
              <w:t xml:space="preserve">                           1.3.</w:t>
            </w:r>
            <w:r w:rsidRPr="00B75EC1">
              <w:rPr>
                <w:rFonts w:ascii="Verdana" w:hAnsi="Verdana" w:cs="Arial"/>
                <w:sz w:val="20"/>
                <w:szCs w:val="20"/>
                <w:lang w:val="bg-BG"/>
              </w:rPr>
              <w:t>Тримесечни отчети за изпълнение на утвърдения бюджет на РЗИ.</w:t>
            </w:r>
          </w:p>
          <w:p w:rsidR="00B75EC1" w:rsidRDefault="00B75EC1" w:rsidP="00B75EC1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bg-BG"/>
              </w:rPr>
            </w:pPr>
          </w:p>
          <w:p w:rsidR="00C9330E" w:rsidRPr="00B75EC1" w:rsidRDefault="00C9330E" w:rsidP="00B75EC1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bg-BG"/>
              </w:rPr>
            </w:pPr>
          </w:p>
          <w:p w:rsidR="00B75EC1" w:rsidRDefault="00B75EC1" w:rsidP="00B75EC1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bg-BG"/>
              </w:rPr>
            </w:pPr>
            <w:r w:rsidRPr="00B75EC1">
              <w:rPr>
                <w:rFonts w:ascii="Verdana" w:hAnsi="Verdana" w:cs="Arial"/>
                <w:sz w:val="20"/>
                <w:szCs w:val="20"/>
                <w:lang w:val="bg-BG"/>
              </w:rPr>
              <w:t xml:space="preserve">1.4. Изготвяне на </w:t>
            </w:r>
            <w:proofErr w:type="spellStart"/>
            <w:r w:rsidRPr="00B75EC1">
              <w:rPr>
                <w:rFonts w:ascii="Verdana" w:hAnsi="Verdana" w:cs="Arial"/>
                <w:sz w:val="20"/>
                <w:szCs w:val="20"/>
                <w:lang w:val="bg-BG"/>
              </w:rPr>
              <w:t>проекто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-</w:t>
            </w:r>
            <w:r w:rsidRPr="00B75EC1">
              <w:rPr>
                <w:rFonts w:ascii="Verdana" w:hAnsi="Verdana" w:cs="Arial"/>
                <w:sz w:val="20"/>
                <w:szCs w:val="20"/>
                <w:lang w:val="bg-BG"/>
              </w:rPr>
              <w:t>бюджет на РЗИ по електронно управление за периода 2022–2024 г.</w:t>
            </w:r>
          </w:p>
          <w:p w:rsidR="00B75EC1" w:rsidRPr="00B75EC1" w:rsidRDefault="00B75EC1" w:rsidP="00B75EC1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bg-BG"/>
              </w:rPr>
            </w:pPr>
          </w:p>
          <w:p w:rsidR="004A7468" w:rsidRPr="00823063" w:rsidRDefault="00B75EC1" w:rsidP="00B75EC1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bg-BG"/>
              </w:rPr>
            </w:pPr>
            <w:r w:rsidRPr="00B75EC1">
              <w:rPr>
                <w:rFonts w:ascii="Verdana" w:hAnsi="Verdana" w:cs="Arial"/>
                <w:sz w:val="20"/>
                <w:szCs w:val="20"/>
                <w:lang w:val="bg-BG"/>
              </w:rPr>
              <w:lastRenderedPageBreak/>
              <w:t>1.5. Отчет за изпълне</w:t>
            </w:r>
            <w:r w:rsidR="004A7468">
              <w:rPr>
                <w:rFonts w:ascii="Verdana" w:hAnsi="Verdana" w:cs="Arial"/>
                <w:sz w:val="20"/>
                <w:szCs w:val="20"/>
                <w:lang w:val="bg-BG"/>
              </w:rPr>
              <w:t>ние на утвърдения бюджет на РЗИ.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C1" w:rsidRPr="00B75EC1" w:rsidRDefault="00B75EC1" w:rsidP="00C9330E">
            <w:pPr>
              <w:pStyle w:val="Default"/>
              <w:spacing w:line="276" w:lineRule="auto"/>
              <w:ind w:left="-100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75EC1">
              <w:rPr>
                <w:rFonts w:ascii="Verdana" w:hAnsi="Verdana"/>
                <w:sz w:val="20"/>
                <w:szCs w:val="20"/>
                <w:lang w:eastAsia="en-US"/>
              </w:rPr>
              <w:lastRenderedPageBreak/>
              <w:t>януари-декември 2022 г.</w:t>
            </w:r>
          </w:p>
          <w:p w:rsidR="00B75EC1" w:rsidRPr="00B75EC1" w:rsidRDefault="00B75EC1" w:rsidP="00C9330E">
            <w:pPr>
              <w:pStyle w:val="Default"/>
              <w:spacing w:line="276" w:lineRule="auto"/>
              <w:ind w:left="-100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B75EC1" w:rsidRDefault="00B75EC1" w:rsidP="00C9330E">
            <w:pPr>
              <w:pStyle w:val="Default"/>
              <w:spacing w:line="276" w:lineRule="auto"/>
              <w:ind w:left="-100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B75EC1" w:rsidRDefault="00B75EC1" w:rsidP="00C9330E">
            <w:pPr>
              <w:pStyle w:val="Default"/>
              <w:spacing w:line="276" w:lineRule="auto"/>
              <w:ind w:left="-100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B75EC1" w:rsidRPr="00B75EC1" w:rsidRDefault="00B75EC1" w:rsidP="00C9330E">
            <w:pPr>
              <w:pStyle w:val="Default"/>
              <w:spacing w:line="276" w:lineRule="auto"/>
              <w:ind w:left="-100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C9330E" w:rsidRDefault="00B75EC1" w:rsidP="00C9330E">
            <w:pPr>
              <w:pStyle w:val="Default"/>
              <w:spacing w:line="276" w:lineRule="auto"/>
              <w:ind w:left="-100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75EC1">
              <w:rPr>
                <w:rFonts w:ascii="Verdana" w:hAnsi="Verdana"/>
                <w:sz w:val="20"/>
                <w:szCs w:val="20"/>
                <w:lang w:eastAsia="en-US"/>
              </w:rPr>
              <w:t>октомври</w:t>
            </w:r>
          </w:p>
          <w:p w:rsidR="00B75EC1" w:rsidRPr="00B75EC1" w:rsidRDefault="00B75EC1" w:rsidP="00C9330E">
            <w:pPr>
              <w:pStyle w:val="Default"/>
              <w:spacing w:line="276" w:lineRule="auto"/>
              <w:ind w:left="-100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75EC1">
              <w:rPr>
                <w:rFonts w:ascii="Verdana" w:hAnsi="Verdana"/>
                <w:sz w:val="20"/>
                <w:szCs w:val="20"/>
                <w:lang w:eastAsia="en-US"/>
              </w:rPr>
              <w:t xml:space="preserve"> 2022 г.</w:t>
            </w:r>
          </w:p>
          <w:p w:rsidR="00B75EC1" w:rsidRPr="00B75EC1" w:rsidRDefault="00B75EC1" w:rsidP="00C9330E">
            <w:pPr>
              <w:pStyle w:val="Default"/>
              <w:spacing w:line="276" w:lineRule="auto"/>
              <w:ind w:left="-100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B75EC1" w:rsidRPr="00B75EC1" w:rsidRDefault="00B75EC1" w:rsidP="00C9330E">
            <w:pPr>
              <w:pStyle w:val="Default"/>
              <w:spacing w:line="276" w:lineRule="auto"/>
              <w:ind w:left="-100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B75EC1" w:rsidRDefault="00B75EC1" w:rsidP="00C9330E">
            <w:pPr>
              <w:pStyle w:val="Default"/>
              <w:spacing w:line="276" w:lineRule="auto"/>
              <w:ind w:left="-100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C9330E" w:rsidRPr="00B75EC1" w:rsidRDefault="00C9330E" w:rsidP="00C9330E">
            <w:pPr>
              <w:pStyle w:val="Default"/>
              <w:spacing w:line="276" w:lineRule="auto"/>
              <w:ind w:left="-100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B75EC1" w:rsidRPr="00B75EC1" w:rsidRDefault="00B75EC1" w:rsidP="00C9330E">
            <w:pPr>
              <w:pStyle w:val="Default"/>
              <w:spacing w:line="276" w:lineRule="auto"/>
              <w:ind w:left="-100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75EC1">
              <w:rPr>
                <w:rFonts w:ascii="Verdana" w:hAnsi="Verdana"/>
                <w:sz w:val="20"/>
                <w:szCs w:val="20"/>
                <w:lang w:eastAsia="en-US"/>
              </w:rPr>
              <w:t>до 10-то на месеца, следващ тримесечието</w:t>
            </w:r>
          </w:p>
          <w:p w:rsidR="00B75EC1" w:rsidRDefault="00B75EC1" w:rsidP="00C9330E">
            <w:pPr>
              <w:pStyle w:val="Default"/>
              <w:spacing w:line="276" w:lineRule="auto"/>
              <w:ind w:left="-100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C9330E" w:rsidRPr="00B75EC1" w:rsidRDefault="00C9330E" w:rsidP="00C9330E">
            <w:pPr>
              <w:pStyle w:val="Default"/>
              <w:spacing w:line="276" w:lineRule="auto"/>
              <w:ind w:left="-100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C9330E" w:rsidRDefault="00B75EC1" w:rsidP="00C9330E">
            <w:pPr>
              <w:pStyle w:val="Default"/>
              <w:spacing w:line="276" w:lineRule="auto"/>
              <w:ind w:left="-100"/>
              <w:jc w:val="center"/>
              <w:rPr>
                <w:rFonts w:ascii="Verdana" w:hAnsi="Verdana"/>
                <w:sz w:val="20"/>
                <w:szCs w:val="20"/>
              </w:rPr>
            </w:pPr>
            <w:r w:rsidRPr="00B75EC1">
              <w:rPr>
                <w:rFonts w:ascii="Verdana" w:hAnsi="Verdana"/>
                <w:sz w:val="20"/>
                <w:szCs w:val="20"/>
              </w:rPr>
              <w:t xml:space="preserve">октомври </w:t>
            </w:r>
          </w:p>
          <w:p w:rsidR="00B75EC1" w:rsidRPr="00B75EC1" w:rsidRDefault="00B75EC1" w:rsidP="00C9330E">
            <w:pPr>
              <w:pStyle w:val="Default"/>
              <w:spacing w:line="276" w:lineRule="auto"/>
              <w:ind w:left="-100"/>
              <w:jc w:val="center"/>
              <w:rPr>
                <w:rFonts w:ascii="Verdana" w:hAnsi="Verdana"/>
                <w:sz w:val="20"/>
                <w:szCs w:val="20"/>
              </w:rPr>
            </w:pPr>
            <w:r w:rsidRPr="00B75EC1">
              <w:rPr>
                <w:rFonts w:ascii="Verdana" w:hAnsi="Verdana"/>
                <w:sz w:val="20"/>
                <w:szCs w:val="20"/>
              </w:rPr>
              <w:t>2022 г.</w:t>
            </w:r>
          </w:p>
          <w:p w:rsidR="00B75EC1" w:rsidRPr="00B75EC1" w:rsidRDefault="00B75EC1" w:rsidP="00C9330E">
            <w:pPr>
              <w:pStyle w:val="Default"/>
              <w:spacing w:line="276" w:lineRule="auto"/>
              <w:ind w:left="-10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75EC1" w:rsidRPr="00B75EC1" w:rsidRDefault="00B75EC1" w:rsidP="00C9330E">
            <w:pPr>
              <w:pStyle w:val="Default"/>
              <w:spacing w:line="276" w:lineRule="auto"/>
              <w:ind w:left="-10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75EC1" w:rsidRDefault="00B75EC1" w:rsidP="00C9330E">
            <w:pPr>
              <w:pStyle w:val="Default"/>
              <w:spacing w:line="276" w:lineRule="auto"/>
              <w:ind w:left="-10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9330E" w:rsidRDefault="00C9330E" w:rsidP="00C9330E">
            <w:pPr>
              <w:pStyle w:val="Default"/>
              <w:spacing w:line="276" w:lineRule="auto"/>
              <w:ind w:left="-10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9330E" w:rsidRPr="00B75EC1" w:rsidRDefault="00C9330E" w:rsidP="00C9330E">
            <w:pPr>
              <w:pStyle w:val="Default"/>
              <w:spacing w:line="276" w:lineRule="auto"/>
              <w:ind w:left="-10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9330E" w:rsidRDefault="00B75EC1" w:rsidP="00C9330E">
            <w:pPr>
              <w:pStyle w:val="Default"/>
              <w:spacing w:line="276" w:lineRule="auto"/>
              <w:ind w:left="-100"/>
              <w:jc w:val="center"/>
              <w:rPr>
                <w:rFonts w:ascii="Verdana" w:hAnsi="Verdana"/>
                <w:sz w:val="20"/>
                <w:szCs w:val="20"/>
              </w:rPr>
            </w:pPr>
            <w:r w:rsidRPr="00B75EC1">
              <w:rPr>
                <w:rFonts w:ascii="Verdana" w:hAnsi="Verdana"/>
                <w:sz w:val="20"/>
                <w:szCs w:val="20"/>
              </w:rPr>
              <w:lastRenderedPageBreak/>
              <w:t xml:space="preserve">януари </w:t>
            </w:r>
          </w:p>
          <w:p w:rsidR="00B75EC1" w:rsidRPr="00B75EC1" w:rsidRDefault="00B75EC1" w:rsidP="00C9330E">
            <w:pPr>
              <w:pStyle w:val="Default"/>
              <w:spacing w:line="276" w:lineRule="auto"/>
              <w:ind w:left="-100"/>
              <w:jc w:val="center"/>
              <w:rPr>
                <w:rFonts w:ascii="Verdana" w:hAnsi="Verdana"/>
                <w:sz w:val="20"/>
                <w:szCs w:val="20"/>
              </w:rPr>
            </w:pPr>
            <w:r w:rsidRPr="00B75EC1">
              <w:rPr>
                <w:rFonts w:ascii="Verdana" w:hAnsi="Verdana"/>
                <w:sz w:val="20"/>
                <w:szCs w:val="20"/>
              </w:rPr>
              <w:t>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C1" w:rsidRPr="00B75EC1" w:rsidRDefault="00B75EC1" w:rsidP="00C9330E">
            <w:pPr>
              <w:rPr>
                <w:rFonts w:ascii="Verdana" w:hAnsi="Verdana" w:cs="Arial"/>
                <w:sz w:val="20"/>
                <w:szCs w:val="20"/>
                <w:lang w:val="bg-BG"/>
              </w:rPr>
            </w:pPr>
            <w:r w:rsidRPr="00B75EC1">
              <w:rPr>
                <w:rFonts w:ascii="Verdana" w:hAnsi="Verdana" w:cs="Arial"/>
                <w:sz w:val="20"/>
                <w:szCs w:val="20"/>
                <w:lang w:val="bg-BG"/>
              </w:rPr>
              <w:lastRenderedPageBreak/>
              <w:t>Подобряване на финансовата дисциплина.</w:t>
            </w:r>
          </w:p>
          <w:p w:rsidR="00B75EC1" w:rsidRPr="00B75EC1" w:rsidRDefault="00B75EC1" w:rsidP="00C9330E">
            <w:pPr>
              <w:rPr>
                <w:rFonts w:ascii="Verdana" w:hAnsi="Verdana" w:cs="Arial"/>
                <w:sz w:val="20"/>
                <w:szCs w:val="20"/>
                <w:lang w:val="bg-BG"/>
              </w:rPr>
            </w:pPr>
          </w:p>
          <w:p w:rsidR="00B75EC1" w:rsidRPr="00C9330E" w:rsidRDefault="00B75EC1" w:rsidP="00C9330E">
            <w:pPr>
              <w:rPr>
                <w:rFonts w:ascii="Verdana" w:hAnsi="Verdana" w:cs="Arial"/>
                <w:sz w:val="20"/>
                <w:szCs w:val="20"/>
              </w:rPr>
            </w:pPr>
            <w:r w:rsidRPr="00B75EC1">
              <w:rPr>
                <w:rFonts w:ascii="Verdana" w:hAnsi="Verdana" w:cs="Arial"/>
                <w:sz w:val="20"/>
                <w:szCs w:val="20"/>
                <w:lang w:val="bg-BG"/>
              </w:rPr>
              <w:t>Изработена бюджетна прогноза</w:t>
            </w:r>
            <w:r w:rsidR="00C9330E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B75EC1" w:rsidRPr="00B75EC1" w:rsidRDefault="00B75EC1" w:rsidP="00C9330E">
            <w:pPr>
              <w:rPr>
                <w:rFonts w:ascii="Verdana" w:hAnsi="Verdana" w:cs="Arial"/>
                <w:sz w:val="20"/>
                <w:szCs w:val="20"/>
                <w:lang w:val="bg-BG"/>
              </w:rPr>
            </w:pPr>
          </w:p>
          <w:p w:rsidR="00C9330E" w:rsidRDefault="00C9330E" w:rsidP="00C9330E">
            <w:pPr>
              <w:rPr>
                <w:rFonts w:ascii="Verdana" w:hAnsi="Verdana" w:cs="Arial"/>
                <w:sz w:val="20"/>
                <w:szCs w:val="20"/>
                <w:lang w:val="bg-BG"/>
              </w:rPr>
            </w:pPr>
          </w:p>
          <w:p w:rsidR="00B75EC1" w:rsidRPr="00B75EC1" w:rsidRDefault="00B75EC1" w:rsidP="00C9330E">
            <w:pPr>
              <w:rPr>
                <w:rFonts w:ascii="Verdana" w:hAnsi="Verdana" w:cs="Arial"/>
                <w:sz w:val="20"/>
                <w:szCs w:val="20"/>
                <w:lang w:val="bg-BG"/>
              </w:rPr>
            </w:pPr>
            <w:r w:rsidRPr="00B75EC1">
              <w:rPr>
                <w:rFonts w:ascii="Verdana" w:hAnsi="Verdana" w:cs="Arial"/>
                <w:sz w:val="20"/>
                <w:szCs w:val="20"/>
                <w:lang w:val="bg-BG"/>
              </w:rPr>
              <w:t>Подобряване на финансовата дисциплина.</w:t>
            </w:r>
          </w:p>
          <w:p w:rsidR="00B75EC1" w:rsidRPr="00C9330E" w:rsidRDefault="00B75EC1" w:rsidP="00C9330E">
            <w:pPr>
              <w:rPr>
                <w:rFonts w:ascii="Verdana" w:hAnsi="Verdana" w:cs="Arial"/>
                <w:sz w:val="20"/>
                <w:szCs w:val="20"/>
              </w:rPr>
            </w:pPr>
            <w:r w:rsidRPr="00B75EC1">
              <w:rPr>
                <w:rFonts w:ascii="Verdana" w:hAnsi="Verdana" w:cs="Arial"/>
                <w:sz w:val="20"/>
                <w:szCs w:val="20"/>
                <w:lang w:val="bg-BG"/>
              </w:rPr>
              <w:t>Бюджетна прогноза ИКТ и електронно управление</w:t>
            </w:r>
            <w:r w:rsidR="00C9330E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C9330E" w:rsidRPr="00B75EC1" w:rsidRDefault="00C9330E" w:rsidP="00C9330E">
            <w:pPr>
              <w:rPr>
                <w:rFonts w:ascii="Verdana" w:hAnsi="Verdana" w:cs="Arial"/>
                <w:sz w:val="20"/>
                <w:szCs w:val="20"/>
                <w:lang w:val="bg-BG"/>
              </w:rPr>
            </w:pPr>
          </w:p>
          <w:p w:rsidR="00B75EC1" w:rsidRPr="00C9330E" w:rsidRDefault="00B75EC1" w:rsidP="00C9330E">
            <w:pPr>
              <w:rPr>
                <w:rFonts w:ascii="Verdana" w:hAnsi="Verdana" w:cs="Arial"/>
                <w:sz w:val="20"/>
                <w:szCs w:val="20"/>
              </w:rPr>
            </w:pPr>
            <w:r w:rsidRPr="00B75EC1">
              <w:rPr>
                <w:rFonts w:ascii="Verdana" w:hAnsi="Verdana" w:cs="Arial"/>
                <w:sz w:val="20"/>
                <w:szCs w:val="20"/>
                <w:lang w:val="bg-BG"/>
              </w:rPr>
              <w:lastRenderedPageBreak/>
              <w:t>Подобряване на финансовата дисциплина</w:t>
            </w:r>
            <w:r w:rsidR="00C9330E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C1" w:rsidRPr="00B75EC1" w:rsidRDefault="00B75EC1" w:rsidP="00B75EC1">
            <w:pPr>
              <w:rPr>
                <w:rFonts w:ascii="Verdana" w:hAnsi="Verdana" w:cs="Arial"/>
                <w:sz w:val="20"/>
                <w:szCs w:val="20"/>
                <w:lang w:val="bg-BG"/>
              </w:rPr>
            </w:pPr>
            <w:r w:rsidRPr="00B75EC1">
              <w:rPr>
                <w:rFonts w:ascii="Verdana" w:hAnsi="Verdana" w:cs="Arial"/>
                <w:sz w:val="20"/>
                <w:szCs w:val="20"/>
                <w:lang w:val="bg-BG"/>
              </w:rPr>
              <w:lastRenderedPageBreak/>
              <w:t>1.Изготвен бюджет за 2022 г.</w:t>
            </w:r>
          </w:p>
          <w:p w:rsidR="00B75EC1" w:rsidRDefault="00B75EC1" w:rsidP="00B75EC1">
            <w:pPr>
              <w:rPr>
                <w:rFonts w:ascii="Verdana" w:hAnsi="Verdana" w:cs="Arial"/>
                <w:sz w:val="20"/>
                <w:szCs w:val="20"/>
                <w:lang w:val="bg-BG"/>
              </w:rPr>
            </w:pPr>
          </w:p>
          <w:p w:rsidR="00B75EC1" w:rsidRDefault="00B75EC1" w:rsidP="00B75EC1">
            <w:pPr>
              <w:rPr>
                <w:rFonts w:ascii="Verdana" w:hAnsi="Verdana" w:cs="Arial"/>
                <w:sz w:val="20"/>
                <w:szCs w:val="20"/>
                <w:lang w:val="bg-BG"/>
              </w:rPr>
            </w:pPr>
          </w:p>
          <w:p w:rsidR="00B75EC1" w:rsidRPr="00B75EC1" w:rsidRDefault="00B75EC1" w:rsidP="00B75EC1">
            <w:pPr>
              <w:rPr>
                <w:rFonts w:ascii="Verdana" w:hAnsi="Verdana" w:cs="Arial"/>
                <w:sz w:val="20"/>
                <w:szCs w:val="20"/>
                <w:lang w:val="bg-BG"/>
              </w:rPr>
            </w:pPr>
            <w:r w:rsidRPr="00B75EC1">
              <w:rPr>
                <w:rFonts w:ascii="Verdana" w:hAnsi="Verdana" w:cs="Arial"/>
                <w:sz w:val="20"/>
                <w:szCs w:val="20"/>
                <w:lang w:val="bg-BG"/>
              </w:rPr>
              <w:t>2.Разпределение на бюджетни средства по направления.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C1" w:rsidRPr="00B75EC1" w:rsidRDefault="00B75EC1" w:rsidP="00B75EC1">
            <w:pPr>
              <w:rPr>
                <w:rFonts w:ascii="Verdana" w:hAnsi="Verdana" w:cs="Arial"/>
                <w:sz w:val="20"/>
                <w:szCs w:val="20"/>
                <w:lang w:val="bg-BG"/>
              </w:rPr>
            </w:pPr>
            <w:r w:rsidRPr="00B75EC1">
              <w:rPr>
                <w:rFonts w:ascii="Verdana" w:hAnsi="Verdana" w:cs="Arial"/>
                <w:sz w:val="20"/>
                <w:szCs w:val="20"/>
                <w:lang w:val="bg-BG"/>
              </w:rPr>
              <w:t>1.Законосъбра</w:t>
            </w:r>
            <w:r w:rsidR="00C9330E">
              <w:rPr>
                <w:rFonts w:ascii="Verdana" w:hAnsi="Verdana" w:cs="Arial"/>
                <w:sz w:val="20"/>
                <w:szCs w:val="20"/>
              </w:rPr>
              <w:t>-</w:t>
            </w:r>
            <w:proofErr w:type="spellStart"/>
            <w:r w:rsidRPr="00B75EC1">
              <w:rPr>
                <w:rFonts w:ascii="Verdana" w:hAnsi="Verdana" w:cs="Arial"/>
                <w:sz w:val="20"/>
                <w:szCs w:val="20"/>
                <w:lang w:val="bg-BG"/>
              </w:rPr>
              <w:t>зно</w:t>
            </w:r>
            <w:proofErr w:type="spellEnd"/>
            <w:r w:rsidRPr="00B75EC1">
              <w:rPr>
                <w:rFonts w:ascii="Verdana" w:hAnsi="Verdana" w:cs="Arial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B75EC1">
              <w:rPr>
                <w:rFonts w:ascii="Verdana" w:hAnsi="Verdana" w:cs="Arial"/>
                <w:sz w:val="20"/>
                <w:szCs w:val="20"/>
                <w:lang w:val="bg-BG"/>
              </w:rPr>
              <w:t>изразход</w:t>
            </w:r>
            <w:proofErr w:type="spellEnd"/>
            <w:r w:rsidR="00C9330E">
              <w:rPr>
                <w:rFonts w:ascii="Verdana" w:hAnsi="Verdana" w:cs="Arial"/>
                <w:sz w:val="20"/>
                <w:szCs w:val="20"/>
              </w:rPr>
              <w:t>-</w:t>
            </w:r>
            <w:proofErr w:type="spellStart"/>
            <w:r w:rsidRPr="00B75EC1">
              <w:rPr>
                <w:rFonts w:ascii="Verdana" w:hAnsi="Verdana" w:cs="Arial"/>
                <w:sz w:val="20"/>
                <w:szCs w:val="20"/>
                <w:lang w:val="bg-BG"/>
              </w:rPr>
              <w:t>ване</w:t>
            </w:r>
            <w:proofErr w:type="spellEnd"/>
            <w:r w:rsidRPr="00B75EC1">
              <w:rPr>
                <w:rFonts w:ascii="Verdana" w:hAnsi="Verdana" w:cs="Arial"/>
                <w:sz w:val="20"/>
                <w:szCs w:val="20"/>
                <w:lang w:val="bg-BG"/>
              </w:rPr>
              <w:t xml:space="preserve"> на средствата от утвърдения бюджет.</w:t>
            </w:r>
          </w:p>
          <w:p w:rsidR="00B75EC1" w:rsidRPr="00B75EC1" w:rsidRDefault="00B75EC1" w:rsidP="00B75EC1">
            <w:pPr>
              <w:rPr>
                <w:rFonts w:ascii="Verdana" w:hAnsi="Verdana" w:cs="Arial"/>
                <w:sz w:val="20"/>
                <w:szCs w:val="20"/>
                <w:lang w:val="bg-BG"/>
              </w:rPr>
            </w:pPr>
            <w:r w:rsidRPr="00B75EC1">
              <w:rPr>
                <w:rFonts w:ascii="Verdana" w:hAnsi="Verdana" w:cs="Arial"/>
                <w:sz w:val="20"/>
                <w:szCs w:val="20"/>
                <w:lang w:val="bg-BG"/>
              </w:rPr>
              <w:t>2.Разработен проект за бюджет за 2023 г. и прогноза за 2024 г. и 2025 г.</w:t>
            </w:r>
          </w:p>
          <w:p w:rsidR="00B75EC1" w:rsidRPr="00B75EC1" w:rsidRDefault="00B75EC1" w:rsidP="00B75EC1">
            <w:pPr>
              <w:rPr>
                <w:rFonts w:ascii="Verdana" w:hAnsi="Verdana" w:cs="Arial"/>
                <w:sz w:val="20"/>
                <w:szCs w:val="20"/>
                <w:lang w:val="bg-BG"/>
              </w:rPr>
            </w:pPr>
            <w:r w:rsidRPr="00B75EC1">
              <w:rPr>
                <w:rFonts w:ascii="Verdana" w:hAnsi="Verdana" w:cs="Arial"/>
                <w:sz w:val="20"/>
                <w:szCs w:val="20"/>
                <w:lang w:val="bg-BG"/>
              </w:rPr>
              <w:t>3.Разработен проектобюджет за електронно управление и ИКТ.</w:t>
            </w:r>
          </w:p>
          <w:p w:rsidR="00B75EC1" w:rsidRPr="00B75EC1" w:rsidRDefault="00B75EC1" w:rsidP="00B75EC1">
            <w:pPr>
              <w:rPr>
                <w:rFonts w:ascii="Verdana" w:hAnsi="Verdana" w:cs="Arial"/>
                <w:sz w:val="20"/>
                <w:szCs w:val="20"/>
                <w:lang w:val="bg-BG"/>
              </w:rPr>
            </w:pPr>
            <w:r w:rsidRPr="00B75EC1">
              <w:rPr>
                <w:rFonts w:ascii="Verdana" w:hAnsi="Verdana" w:cs="Arial"/>
                <w:sz w:val="20"/>
                <w:szCs w:val="20"/>
                <w:lang w:val="bg-BG"/>
              </w:rPr>
              <w:t>4.Спазена финансова дисциплина при разходване на бюджета за 2022 г.</w:t>
            </w:r>
          </w:p>
        </w:tc>
      </w:tr>
      <w:tr w:rsidR="00C9330E" w:rsidRPr="003245F6" w:rsidTr="00E31682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0E" w:rsidRPr="00C9330E" w:rsidRDefault="00C9330E" w:rsidP="00C9330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  <w:t>3</w:t>
            </w:r>
            <w:r w:rsidRPr="00C9330E"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>Независимо</w:t>
            </w:r>
            <w:proofErr w:type="spellEnd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>обективно</w:t>
            </w:r>
            <w:proofErr w:type="spellEnd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>оценяване</w:t>
            </w:r>
            <w:proofErr w:type="spellEnd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>състоянието</w:t>
            </w:r>
            <w:proofErr w:type="spellEnd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>системите</w:t>
            </w:r>
            <w:proofErr w:type="spellEnd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>за</w:t>
            </w:r>
            <w:proofErr w:type="spellEnd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>финансово</w:t>
            </w:r>
            <w:proofErr w:type="spellEnd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>управление</w:t>
            </w:r>
            <w:proofErr w:type="spellEnd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>контрол</w:t>
            </w:r>
            <w:proofErr w:type="spellEnd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 xml:space="preserve"> в </w:t>
            </w:r>
            <w:r w:rsidRPr="00C9330E"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>РЗИ-Разград.</w:t>
            </w:r>
          </w:p>
          <w:p w:rsidR="00C9330E" w:rsidRPr="00C9330E" w:rsidRDefault="00C9330E" w:rsidP="00C9330E">
            <w:pPr>
              <w:spacing w:after="0" w:line="240" w:lineRule="auto"/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0E" w:rsidRPr="00495E85" w:rsidRDefault="00C9330E" w:rsidP="00C9330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>Анализ</w:t>
            </w:r>
            <w:proofErr w:type="spellEnd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>оценка</w:t>
            </w:r>
            <w:proofErr w:type="spellEnd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>състоянието</w:t>
            </w:r>
            <w:proofErr w:type="spellEnd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>системите</w:t>
            </w:r>
            <w:proofErr w:type="spellEnd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>за</w:t>
            </w:r>
            <w:proofErr w:type="spellEnd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>финансово</w:t>
            </w:r>
            <w:proofErr w:type="spellEnd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>управление</w:t>
            </w:r>
            <w:proofErr w:type="spellEnd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>контрол</w:t>
            </w:r>
            <w:proofErr w:type="spellEnd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 xml:space="preserve"> в </w:t>
            </w:r>
            <w:r w:rsidRPr="00C9330E"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>РЗИ-Разград</w:t>
            </w:r>
            <w:r w:rsidR="00495E85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C9330E" w:rsidRPr="00C9330E" w:rsidRDefault="00C9330E" w:rsidP="00C9330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0E" w:rsidRPr="00C9330E" w:rsidRDefault="00C9330E" w:rsidP="00C9330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val="bg-BG"/>
              </w:rPr>
            </w:pPr>
            <w:proofErr w:type="spellStart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>Закон</w:t>
            </w:r>
            <w:proofErr w:type="spellEnd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>за</w:t>
            </w:r>
            <w:proofErr w:type="spellEnd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>финансовото</w:t>
            </w:r>
            <w:proofErr w:type="spellEnd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>управление</w:t>
            </w:r>
            <w:proofErr w:type="spellEnd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>контрол</w:t>
            </w:r>
            <w:proofErr w:type="spellEnd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>публичния</w:t>
            </w:r>
            <w:proofErr w:type="spellEnd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>сектор</w:t>
            </w:r>
            <w:proofErr w:type="spellEnd"/>
            <w:r w:rsidRPr="00C9330E"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 xml:space="preserve">, </w:t>
            </w:r>
          </w:p>
          <w:p w:rsidR="00C9330E" w:rsidRPr="004A7468" w:rsidRDefault="00C9330E" w:rsidP="00C9330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val="bg-BG" w:eastAsia="bg-BG"/>
              </w:rPr>
            </w:pPr>
            <w:r w:rsidRPr="00C9330E"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>Наредба за формата, съдържанието, реда и сроковете за представяне на информация по чл.8,ал.1 от ЗФУКПС.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0E" w:rsidRPr="00C9330E" w:rsidRDefault="00C9330E" w:rsidP="00C9330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>Анализ</w:t>
            </w:r>
            <w:proofErr w:type="spellEnd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C9330E"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 xml:space="preserve">и оценка </w:t>
            </w:r>
            <w:proofErr w:type="spellStart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C9330E"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 xml:space="preserve"> състоянието на СФУК</w:t>
            </w:r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C9330E" w:rsidRPr="00C9330E" w:rsidRDefault="00C9330E" w:rsidP="00C9330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0E" w:rsidRPr="00C9330E" w:rsidRDefault="00C9330E" w:rsidP="00C9330E">
            <w:pPr>
              <w:pStyle w:val="Default"/>
              <w:spacing w:line="276" w:lineRule="auto"/>
              <w:ind w:left="-100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9330E">
              <w:rPr>
                <w:rFonts w:ascii="Verdana" w:hAnsi="Verdana"/>
                <w:sz w:val="20"/>
                <w:szCs w:val="20"/>
                <w:lang w:eastAsia="en-US"/>
              </w:rPr>
              <w:t>Декември 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0E" w:rsidRPr="00C9330E" w:rsidRDefault="00C9330E" w:rsidP="00C9330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>Изготвяне</w:t>
            </w:r>
            <w:proofErr w:type="spellEnd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>доклад</w:t>
            </w:r>
            <w:proofErr w:type="spellEnd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>за</w:t>
            </w:r>
            <w:proofErr w:type="spellEnd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>състоянието</w:t>
            </w:r>
            <w:proofErr w:type="spellEnd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 xml:space="preserve"> СФУК </w:t>
            </w:r>
            <w:r w:rsidRPr="00C9330E"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>и въпросник за самооценка.</w:t>
            </w:r>
          </w:p>
          <w:p w:rsidR="00C9330E" w:rsidRPr="00C9330E" w:rsidRDefault="00C9330E" w:rsidP="00C9330E">
            <w:pPr>
              <w:rPr>
                <w:rFonts w:ascii="Verdana" w:hAnsi="Verdana" w:cs="Arial"/>
                <w:sz w:val="20"/>
                <w:szCs w:val="20"/>
                <w:lang w:val="bg-BG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0E" w:rsidRPr="00C9330E" w:rsidRDefault="00C9330E" w:rsidP="00C9330E">
            <w:pPr>
              <w:rPr>
                <w:rFonts w:ascii="Verdana" w:hAnsi="Verdana" w:cs="Arial"/>
                <w:sz w:val="20"/>
                <w:szCs w:val="20"/>
                <w:lang w:val="bg-BG"/>
              </w:rPr>
            </w:pPr>
            <w:r w:rsidRPr="00C9330E">
              <w:rPr>
                <w:rFonts w:ascii="Verdana" w:hAnsi="Verdana" w:cs="Arial"/>
                <w:sz w:val="20"/>
                <w:szCs w:val="20"/>
                <w:lang w:val="bg-BG"/>
              </w:rPr>
              <w:t>Функционираща СФУК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0E" w:rsidRPr="00C9330E" w:rsidRDefault="00C9330E" w:rsidP="00C9330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proofErr w:type="gramStart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>Изготвен</w:t>
            </w:r>
            <w:proofErr w:type="spellEnd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>доклад</w:t>
            </w:r>
            <w:proofErr w:type="spellEnd"/>
            <w:proofErr w:type="gramEnd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>за</w:t>
            </w:r>
            <w:proofErr w:type="spellEnd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>състоянието</w:t>
            </w:r>
            <w:proofErr w:type="spellEnd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 xml:space="preserve"> СФУК</w:t>
            </w:r>
            <w:r w:rsidRPr="00C9330E"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 xml:space="preserve"> в РЗИ-Разград</w:t>
            </w:r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C9330E"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>з</w:t>
            </w:r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>а 202</w:t>
            </w:r>
            <w:r w:rsidRPr="00C9330E"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>2</w:t>
            </w:r>
            <w:r w:rsidRPr="00C9330E">
              <w:rPr>
                <w:rFonts w:ascii="Verdana" w:hAnsi="Verdana"/>
                <w:color w:val="000000"/>
                <w:sz w:val="20"/>
                <w:szCs w:val="20"/>
              </w:rPr>
              <w:t xml:space="preserve"> г.</w:t>
            </w:r>
          </w:p>
          <w:p w:rsidR="00C9330E" w:rsidRPr="00C9330E" w:rsidRDefault="00C9330E" w:rsidP="00C9330E">
            <w:pPr>
              <w:rPr>
                <w:rFonts w:ascii="Verdana" w:hAnsi="Verdana" w:cs="Arial"/>
                <w:sz w:val="20"/>
                <w:szCs w:val="20"/>
                <w:lang w:val="bg-BG"/>
              </w:rPr>
            </w:pPr>
          </w:p>
        </w:tc>
      </w:tr>
      <w:tr w:rsidR="00C9330E" w:rsidRPr="003245F6" w:rsidTr="00B608F4">
        <w:trPr>
          <w:trHeight w:val="1945"/>
        </w:trPr>
        <w:tc>
          <w:tcPr>
            <w:tcW w:w="2124" w:type="dxa"/>
            <w:shd w:val="clear" w:color="auto" w:fill="auto"/>
          </w:tcPr>
          <w:p w:rsidR="00C9330E" w:rsidRPr="00B608F4" w:rsidRDefault="00B608F4" w:rsidP="00C933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14. </w:t>
            </w:r>
            <w:proofErr w:type="spellStart"/>
            <w:r w:rsidR="00C9330E" w:rsidRPr="00B608F4">
              <w:rPr>
                <w:rFonts w:ascii="Verdana" w:hAnsi="Verdana"/>
                <w:sz w:val="20"/>
                <w:szCs w:val="20"/>
              </w:rPr>
              <w:t>Осигуряване</w:t>
            </w:r>
            <w:proofErr w:type="spellEnd"/>
            <w:r w:rsidR="00C9330E" w:rsidRPr="00B608F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9330E" w:rsidRPr="00B608F4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="00C9330E" w:rsidRPr="00B608F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9330E" w:rsidRPr="00B608F4">
              <w:rPr>
                <w:rFonts w:ascii="Verdana" w:hAnsi="Verdana"/>
                <w:sz w:val="20"/>
                <w:szCs w:val="20"/>
              </w:rPr>
              <w:t>мрежова</w:t>
            </w:r>
            <w:proofErr w:type="spellEnd"/>
            <w:r w:rsidR="00C9330E" w:rsidRPr="00B608F4"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 w:rsidR="00C9330E" w:rsidRPr="00B608F4">
              <w:rPr>
                <w:rFonts w:ascii="Verdana" w:hAnsi="Verdana"/>
                <w:sz w:val="20"/>
                <w:szCs w:val="20"/>
              </w:rPr>
              <w:t>информационна</w:t>
            </w:r>
            <w:proofErr w:type="spellEnd"/>
            <w:r w:rsidR="00C9330E" w:rsidRPr="00B608F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9330E" w:rsidRPr="00B608F4">
              <w:rPr>
                <w:rFonts w:ascii="Verdana" w:hAnsi="Verdana"/>
                <w:sz w:val="20"/>
                <w:szCs w:val="20"/>
              </w:rPr>
              <w:t>сигурност</w:t>
            </w:r>
            <w:proofErr w:type="spellEnd"/>
          </w:p>
        </w:tc>
        <w:tc>
          <w:tcPr>
            <w:tcW w:w="1987" w:type="dxa"/>
            <w:shd w:val="clear" w:color="auto" w:fill="auto"/>
          </w:tcPr>
          <w:p w:rsidR="00C9330E" w:rsidRPr="00B608F4" w:rsidRDefault="00C9330E" w:rsidP="00C9330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608F4">
              <w:rPr>
                <w:rFonts w:ascii="Verdana" w:hAnsi="Verdana"/>
                <w:sz w:val="20"/>
                <w:szCs w:val="20"/>
              </w:rPr>
              <w:t>Анализ</w:t>
            </w:r>
            <w:proofErr w:type="spellEnd"/>
            <w:r w:rsidRPr="00B608F4"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 w:rsidRPr="00B608F4">
              <w:rPr>
                <w:rFonts w:ascii="Verdana" w:hAnsi="Verdana"/>
                <w:sz w:val="20"/>
                <w:szCs w:val="20"/>
              </w:rPr>
              <w:t>оценка</w:t>
            </w:r>
            <w:proofErr w:type="spellEnd"/>
            <w:r w:rsidRPr="00B608F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608F4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B608F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608F4">
              <w:rPr>
                <w:rFonts w:ascii="Verdana" w:hAnsi="Verdana"/>
                <w:sz w:val="20"/>
                <w:szCs w:val="20"/>
              </w:rPr>
              <w:t>мрежовата</w:t>
            </w:r>
            <w:proofErr w:type="spellEnd"/>
            <w:r w:rsidRPr="00B608F4"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 w:rsidRPr="00B608F4">
              <w:rPr>
                <w:rFonts w:ascii="Verdana" w:hAnsi="Verdana"/>
                <w:sz w:val="20"/>
                <w:szCs w:val="20"/>
              </w:rPr>
              <w:t>информационна</w:t>
            </w:r>
            <w:proofErr w:type="spellEnd"/>
            <w:r w:rsidRPr="00B608F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608F4">
              <w:rPr>
                <w:rFonts w:ascii="Verdana" w:hAnsi="Verdana"/>
                <w:sz w:val="20"/>
                <w:szCs w:val="20"/>
              </w:rPr>
              <w:t>сиурност</w:t>
            </w:r>
            <w:proofErr w:type="spellEnd"/>
            <w:r w:rsidRPr="00B608F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C9330E" w:rsidRPr="00B608F4" w:rsidRDefault="00C9330E" w:rsidP="00C9330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608F4">
              <w:rPr>
                <w:rFonts w:ascii="Verdana" w:hAnsi="Verdana"/>
                <w:sz w:val="20"/>
                <w:szCs w:val="20"/>
              </w:rPr>
              <w:t>Национална</w:t>
            </w:r>
            <w:proofErr w:type="spellEnd"/>
            <w:r w:rsidRPr="00B608F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608F4">
              <w:rPr>
                <w:rFonts w:ascii="Verdana" w:hAnsi="Verdana"/>
                <w:sz w:val="20"/>
                <w:szCs w:val="20"/>
              </w:rPr>
              <w:t>стратегия</w:t>
            </w:r>
            <w:proofErr w:type="spellEnd"/>
            <w:r w:rsidRPr="00B608F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608F4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B608F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608F4">
              <w:rPr>
                <w:rFonts w:ascii="Verdana" w:hAnsi="Verdana"/>
                <w:sz w:val="20"/>
                <w:szCs w:val="20"/>
              </w:rPr>
              <w:t>кибурсигурност</w:t>
            </w:r>
            <w:proofErr w:type="spellEnd"/>
            <w:r w:rsidRPr="00B608F4">
              <w:rPr>
                <w:rFonts w:ascii="Verdana" w:hAnsi="Verdana"/>
                <w:sz w:val="20"/>
                <w:szCs w:val="20"/>
              </w:rPr>
              <w:t xml:space="preserve"> „</w:t>
            </w:r>
            <w:proofErr w:type="spellStart"/>
            <w:r w:rsidRPr="00B608F4">
              <w:rPr>
                <w:rFonts w:ascii="Verdana" w:hAnsi="Verdana"/>
                <w:sz w:val="20"/>
                <w:szCs w:val="20"/>
              </w:rPr>
              <w:t>Киберустойчива</w:t>
            </w:r>
            <w:proofErr w:type="spellEnd"/>
            <w:r w:rsidRPr="00B608F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608F4">
              <w:rPr>
                <w:rFonts w:ascii="Verdana" w:hAnsi="Verdana"/>
                <w:sz w:val="20"/>
                <w:szCs w:val="20"/>
              </w:rPr>
              <w:t>България</w:t>
            </w:r>
            <w:proofErr w:type="spellEnd"/>
            <w:r w:rsidRPr="00B608F4">
              <w:rPr>
                <w:rFonts w:ascii="Verdana" w:hAnsi="Verdana"/>
                <w:sz w:val="20"/>
                <w:szCs w:val="20"/>
              </w:rPr>
              <w:t xml:space="preserve"> 2020“, </w:t>
            </w:r>
            <w:proofErr w:type="spellStart"/>
            <w:r w:rsidRPr="00B608F4">
              <w:rPr>
                <w:rFonts w:ascii="Verdana" w:hAnsi="Verdana"/>
                <w:sz w:val="20"/>
                <w:szCs w:val="20"/>
              </w:rPr>
              <w:t>Закон</w:t>
            </w:r>
            <w:proofErr w:type="spellEnd"/>
            <w:r w:rsidRPr="00B608F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608F4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B608F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608F4">
              <w:rPr>
                <w:rFonts w:ascii="Verdana" w:hAnsi="Verdana"/>
                <w:sz w:val="20"/>
                <w:szCs w:val="20"/>
              </w:rPr>
              <w:t>кибурсигурността</w:t>
            </w:r>
            <w:proofErr w:type="spellEnd"/>
            <w:r w:rsidRPr="00B608F4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B608F4">
              <w:rPr>
                <w:rFonts w:ascii="Verdana" w:hAnsi="Verdana"/>
                <w:sz w:val="20"/>
                <w:szCs w:val="20"/>
              </w:rPr>
              <w:t>Наредба</w:t>
            </w:r>
            <w:proofErr w:type="spellEnd"/>
            <w:r w:rsidRPr="00B608F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608F4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B608F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608F4">
              <w:rPr>
                <w:rFonts w:ascii="Verdana" w:hAnsi="Verdana"/>
                <w:sz w:val="20"/>
                <w:szCs w:val="20"/>
              </w:rPr>
              <w:t>минималните</w:t>
            </w:r>
            <w:proofErr w:type="spellEnd"/>
            <w:r w:rsidRPr="00B608F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608F4">
              <w:rPr>
                <w:rFonts w:ascii="Verdana" w:hAnsi="Verdana"/>
                <w:sz w:val="20"/>
                <w:szCs w:val="20"/>
              </w:rPr>
              <w:t>изисквания</w:t>
            </w:r>
            <w:proofErr w:type="spellEnd"/>
            <w:r w:rsidRPr="00B608F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608F4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B608F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608F4">
              <w:rPr>
                <w:rFonts w:ascii="Verdana" w:hAnsi="Verdana"/>
                <w:sz w:val="20"/>
                <w:szCs w:val="20"/>
              </w:rPr>
              <w:t>мрежова</w:t>
            </w:r>
            <w:proofErr w:type="spellEnd"/>
            <w:r w:rsidRPr="00B608F4"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 w:rsidRPr="00B608F4">
              <w:rPr>
                <w:rFonts w:ascii="Verdana" w:hAnsi="Verdana"/>
                <w:sz w:val="20"/>
                <w:szCs w:val="20"/>
              </w:rPr>
              <w:t>информационна</w:t>
            </w:r>
            <w:proofErr w:type="spellEnd"/>
            <w:r w:rsidRPr="00B608F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608F4">
              <w:rPr>
                <w:rFonts w:ascii="Verdana" w:hAnsi="Verdana"/>
                <w:sz w:val="20"/>
                <w:szCs w:val="20"/>
              </w:rPr>
              <w:t>сигурност</w:t>
            </w:r>
            <w:proofErr w:type="spellEnd"/>
            <w:r w:rsidRPr="00B608F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871" w:type="dxa"/>
            <w:shd w:val="clear" w:color="auto" w:fill="auto"/>
          </w:tcPr>
          <w:p w:rsidR="00C9330E" w:rsidRPr="00B608F4" w:rsidRDefault="00C9330E" w:rsidP="00C9330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608F4">
              <w:rPr>
                <w:rFonts w:ascii="Verdana" w:hAnsi="Verdana"/>
                <w:sz w:val="20"/>
                <w:szCs w:val="20"/>
              </w:rPr>
              <w:t>Анализ</w:t>
            </w:r>
            <w:proofErr w:type="spellEnd"/>
            <w:r w:rsidRPr="00B608F4"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 w:rsidRPr="00B608F4">
              <w:rPr>
                <w:rFonts w:ascii="Verdana" w:hAnsi="Verdana"/>
                <w:sz w:val="20"/>
                <w:szCs w:val="20"/>
              </w:rPr>
              <w:t>оценка</w:t>
            </w:r>
            <w:proofErr w:type="spellEnd"/>
            <w:r w:rsidRPr="00B608F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608F4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B608F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608F4">
              <w:rPr>
                <w:rFonts w:ascii="Verdana" w:hAnsi="Verdana"/>
                <w:sz w:val="20"/>
                <w:szCs w:val="20"/>
              </w:rPr>
              <w:t>мрежовата</w:t>
            </w:r>
            <w:proofErr w:type="spellEnd"/>
            <w:r w:rsidRPr="00B608F4"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 w:rsidRPr="00B608F4">
              <w:rPr>
                <w:rFonts w:ascii="Verdana" w:hAnsi="Verdana"/>
                <w:sz w:val="20"/>
                <w:szCs w:val="20"/>
              </w:rPr>
              <w:t>информационна</w:t>
            </w:r>
            <w:proofErr w:type="spellEnd"/>
            <w:r w:rsidRPr="00B608F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608F4">
              <w:rPr>
                <w:rFonts w:ascii="Verdana" w:hAnsi="Verdana"/>
                <w:sz w:val="20"/>
                <w:szCs w:val="20"/>
              </w:rPr>
              <w:t>сиурност</w:t>
            </w:r>
            <w:proofErr w:type="spellEnd"/>
            <w:r w:rsidRPr="00B608F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673" w:type="dxa"/>
            <w:shd w:val="clear" w:color="auto" w:fill="auto"/>
          </w:tcPr>
          <w:p w:rsidR="00C9330E" w:rsidRPr="00B608F4" w:rsidRDefault="00C9330E" w:rsidP="00B608F4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608F4">
              <w:rPr>
                <w:rFonts w:ascii="Verdana" w:hAnsi="Verdana"/>
                <w:sz w:val="20"/>
                <w:szCs w:val="20"/>
              </w:rPr>
              <w:t>Декември</w:t>
            </w:r>
            <w:proofErr w:type="spellEnd"/>
            <w:r w:rsidRPr="00B608F4">
              <w:rPr>
                <w:rFonts w:ascii="Verdana" w:hAnsi="Verdana"/>
                <w:sz w:val="20"/>
                <w:szCs w:val="20"/>
              </w:rPr>
              <w:t xml:space="preserve"> 2022 г.</w:t>
            </w:r>
          </w:p>
        </w:tc>
        <w:tc>
          <w:tcPr>
            <w:tcW w:w="1842" w:type="dxa"/>
            <w:shd w:val="clear" w:color="auto" w:fill="auto"/>
          </w:tcPr>
          <w:p w:rsidR="00C9330E" w:rsidRPr="00B608F4" w:rsidRDefault="00C9330E" w:rsidP="00C9330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608F4">
              <w:rPr>
                <w:rFonts w:ascii="Verdana" w:hAnsi="Verdana"/>
                <w:sz w:val="20"/>
                <w:szCs w:val="20"/>
              </w:rPr>
              <w:t>Изготвяне</w:t>
            </w:r>
            <w:proofErr w:type="spellEnd"/>
            <w:r w:rsidRPr="00B608F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608F4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B608F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608F4">
              <w:rPr>
                <w:rFonts w:ascii="Verdana" w:hAnsi="Verdana"/>
                <w:sz w:val="20"/>
                <w:szCs w:val="20"/>
              </w:rPr>
              <w:t>доклад</w:t>
            </w:r>
            <w:proofErr w:type="spellEnd"/>
            <w:r w:rsidRPr="00B608F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608F4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B608F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608F4">
              <w:rPr>
                <w:rFonts w:ascii="Verdana" w:hAnsi="Verdana"/>
                <w:sz w:val="20"/>
                <w:szCs w:val="20"/>
              </w:rPr>
              <w:t>мрежовата</w:t>
            </w:r>
            <w:proofErr w:type="spellEnd"/>
            <w:r w:rsidRPr="00B608F4"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 w:rsidRPr="00B608F4">
              <w:rPr>
                <w:rFonts w:ascii="Verdana" w:hAnsi="Verdana"/>
                <w:sz w:val="20"/>
                <w:szCs w:val="20"/>
              </w:rPr>
              <w:t>информационна</w:t>
            </w:r>
            <w:proofErr w:type="spellEnd"/>
            <w:r w:rsidRPr="00B608F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608F4">
              <w:rPr>
                <w:rFonts w:ascii="Verdana" w:hAnsi="Verdana"/>
                <w:sz w:val="20"/>
                <w:szCs w:val="20"/>
              </w:rPr>
              <w:t>сигурност</w:t>
            </w:r>
            <w:proofErr w:type="spellEnd"/>
            <w:r w:rsidRPr="00B608F4">
              <w:rPr>
                <w:rFonts w:ascii="Verdana" w:hAnsi="Verdana"/>
                <w:sz w:val="20"/>
                <w:szCs w:val="20"/>
              </w:rPr>
              <w:t xml:space="preserve"> в РЗИ-</w:t>
            </w:r>
            <w:proofErr w:type="spellStart"/>
            <w:r w:rsidRPr="00B608F4">
              <w:rPr>
                <w:rFonts w:ascii="Verdana" w:hAnsi="Verdana"/>
                <w:sz w:val="20"/>
                <w:szCs w:val="20"/>
              </w:rPr>
              <w:t>Разград</w:t>
            </w:r>
            <w:proofErr w:type="spellEnd"/>
            <w:r w:rsidRPr="00B608F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C9330E" w:rsidRPr="00B608F4" w:rsidRDefault="00C9330E" w:rsidP="00C9330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608F4">
              <w:rPr>
                <w:rFonts w:ascii="Verdana" w:hAnsi="Verdana"/>
                <w:sz w:val="20"/>
                <w:szCs w:val="20"/>
              </w:rPr>
              <w:t>Осигурена</w:t>
            </w:r>
            <w:proofErr w:type="spellEnd"/>
            <w:r w:rsidRPr="00B608F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608F4">
              <w:rPr>
                <w:rFonts w:ascii="Verdana" w:hAnsi="Verdana"/>
                <w:sz w:val="20"/>
                <w:szCs w:val="20"/>
              </w:rPr>
              <w:t>мрежова</w:t>
            </w:r>
            <w:proofErr w:type="spellEnd"/>
            <w:r w:rsidRPr="00B608F4"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 w:rsidRPr="00B608F4">
              <w:rPr>
                <w:rFonts w:ascii="Verdana" w:hAnsi="Verdana"/>
                <w:sz w:val="20"/>
                <w:szCs w:val="20"/>
              </w:rPr>
              <w:t>информационна</w:t>
            </w:r>
            <w:proofErr w:type="spellEnd"/>
            <w:r w:rsidRPr="00B608F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608F4">
              <w:rPr>
                <w:rFonts w:ascii="Verdana" w:hAnsi="Verdana"/>
                <w:sz w:val="20"/>
                <w:szCs w:val="20"/>
              </w:rPr>
              <w:t>сигурност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C9330E" w:rsidRPr="00B608F4" w:rsidRDefault="00C9330E" w:rsidP="00C9330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608F4">
              <w:rPr>
                <w:rFonts w:ascii="Verdana" w:hAnsi="Verdana"/>
                <w:sz w:val="20"/>
                <w:szCs w:val="20"/>
              </w:rPr>
              <w:t>Изготвен</w:t>
            </w:r>
            <w:proofErr w:type="spellEnd"/>
            <w:r w:rsidRPr="00B608F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608F4">
              <w:rPr>
                <w:rFonts w:ascii="Verdana" w:hAnsi="Verdana"/>
                <w:sz w:val="20"/>
                <w:szCs w:val="20"/>
              </w:rPr>
              <w:t>доклад</w:t>
            </w:r>
            <w:proofErr w:type="spellEnd"/>
            <w:r w:rsidRPr="00B608F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608F4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B608F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608F4">
              <w:rPr>
                <w:rFonts w:ascii="Verdana" w:hAnsi="Verdana"/>
                <w:sz w:val="20"/>
                <w:szCs w:val="20"/>
              </w:rPr>
              <w:t>мрежовата</w:t>
            </w:r>
            <w:proofErr w:type="spellEnd"/>
            <w:r w:rsidRPr="00B608F4"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 w:rsidRPr="00B608F4">
              <w:rPr>
                <w:rFonts w:ascii="Verdana" w:hAnsi="Verdana"/>
                <w:sz w:val="20"/>
                <w:szCs w:val="20"/>
              </w:rPr>
              <w:t>информационна</w:t>
            </w:r>
            <w:proofErr w:type="spellEnd"/>
            <w:r w:rsidRPr="00B608F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608F4">
              <w:rPr>
                <w:rFonts w:ascii="Verdana" w:hAnsi="Verdana"/>
                <w:sz w:val="20"/>
                <w:szCs w:val="20"/>
              </w:rPr>
              <w:t>сигурност</w:t>
            </w:r>
            <w:proofErr w:type="spellEnd"/>
            <w:r w:rsidRPr="00B608F4">
              <w:rPr>
                <w:rFonts w:ascii="Verdana" w:hAnsi="Verdana"/>
                <w:sz w:val="20"/>
                <w:szCs w:val="20"/>
              </w:rPr>
              <w:t xml:space="preserve"> в РЗИ-</w:t>
            </w:r>
            <w:proofErr w:type="spellStart"/>
            <w:r w:rsidRPr="00B608F4">
              <w:rPr>
                <w:rFonts w:ascii="Verdana" w:hAnsi="Verdana"/>
                <w:sz w:val="20"/>
                <w:szCs w:val="20"/>
              </w:rPr>
              <w:t>Разград</w:t>
            </w:r>
            <w:proofErr w:type="spellEnd"/>
            <w:r w:rsidRPr="00B608F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608F4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B608F4">
              <w:rPr>
                <w:rFonts w:ascii="Verdana" w:hAnsi="Verdana"/>
                <w:sz w:val="20"/>
                <w:szCs w:val="20"/>
              </w:rPr>
              <w:t xml:space="preserve"> 2022 г.</w:t>
            </w:r>
          </w:p>
        </w:tc>
      </w:tr>
      <w:tr w:rsidR="00B608F4" w:rsidRPr="003245F6" w:rsidTr="00080C47">
        <w:trPr>
          <w:trHeight w:val="194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F4" w:rsidRPr="00B608F4" w:rsidRDefault="00CE3094" w:rsidP="00B608F4">
            <w:pPr>
              <w:pStyle w:val="Default"/>
              <w:spacing w:line="276" w:lineRule="auto"/>
              <w:rPr>
                <w:rFonts w:ascii="Verdana" w:hAnsi="Verdana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Verdana" w:hAnsi="Verdana"/>
                <w:color w:val="auto"/>
                <w:sz w:val="20"/>
                <w:szCs w:val="20"/>
                <w:lang w:val="ru-RU" w:eastAsia="en-US"/>
              </w:rPr>
              <w:lastRenderedPageBreak/>
              <w:t>15</w:t>
            </w:r>
            <w:r w:rsidR="00B608F4" w:rsidRPr="00B608F4">
              <w:rPr>
                <w:rFonts w:ascii="Verdana" w:hAnsi="Verdana"/>
                <w:color w:val="auto"/>
                <w:sz w:val="20"/>
                <w:szCs w:val="20"/>
                <w:lang w:val="ru-RU" w:eastAsia="en-US"/>
              </w:rPr>
              <w:t>.</w:t>
            </w:r>
            <w:r>
              <w:rPr>
                <w:rFonts w:ascii="Verdana" w:hAnsi="Verdana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B608F4" w:rsidRPr="00B608F4">
              <w:rPr>
                <w:rFonts w:ascii="Verdana" w:hAnsi="Verdana"/>
                <w:color w:val="auto"/>
                <w:sz w:val="20"/>
                <w:szCs w:val="20"/>
                <w:lang w:val="ru-RU" w:eastAsia="en-US"/>
              </w:rPr>
              <w:t>Осигуряване</w:t>
            </w:r>
            <w:proofErr w:type="spellEnd"/>
            <w:r w:rsidR="00B608F4" w:rsidRPr="00B608F4">
              <w:rPr>
                <w:rFonts w:ascii="Verdana" w:hAnsi="Verdana"/>
                <w:color w:val="auto"/>
                <w:sz w:val="20"/>
                <w:szCs w:val="20"/>
                <w:lang w:val="ru-RU" w:eastAsia="en-US"/>
              </w:rPr>
              <w:t xml:space="preserve"> на </w:t>
            </w:r>
            <w:proofErr w:type="spellStart"/>
            <w:r w:rsidR="00B608F4" w:rsidRPr="00B608F4">
              <w:rPr>
                <w:rFonts w:ascii="Verdana" w:hAnsi="Verdana"/>
                <w:color w:val="auto"/>
                <w:sz w:val="20"/>
                <w:szCs w:val="20"/>
                <w:lang w:val="ru-RU" w:eastAsia="en-US"/>
              </w:rPr>
              <w:t>публичност</w:t>
            </w:r>
            <w:proofErr w:type="spellEnd"/>
            <w:r w:rsidR="00B608F4" w:rsidRPr="00B608F4">
              <w:rPr>
                <w:rFonts w:ascii="Verdana" w:hAnsi="Verdana"/>
                <w:color w:val="auto"/>
                <w:sz w:val="20"/>
                <w:szCs w:val="20"/>
                <w:lang w:val="ru-RU" w:eastAsia="en-US"/>
              </w:rPr>
              <w:t xml:space="preserve"> и </w:t>
            </w:r>
            <w:proofErr w:type="spellStart"/>
            <w:r w:rsidR="00B608F4" w:rsidRPr="00B608F4">
              <w:rPr>
                <w:rFonts w:ascii="Verdana" w:hAnsi="Verdana"/>
                <w:color w:val="auto"/>
                <w:sz w:val="20"/>
                <w:szCs w:val="20"/>
                <w:lang w:val="ru-RU" w:eastAsia="en-US"/>
              </w:rPr>
              <w:t>информираност</w:t>
            </w:r>
            <w:proofErr w:type="spellEnd"/>
            <w:r w:rsidR="00B608F4" w:rsidRPr="00B608F4">
              <w:rPr>
                <w:rFonts w:ascii="Verdana" w:hAnsi="Verdana"/>
                <w:color w:val="auto"/>
                <w:sz w:val="20"/>
                <w:szCs w:val="20"/>
                <w:lang w:val="ru-RU" w:eastAsia="en-US"/>
              </w:rPr>
              <w:t xml:space="preserve"> на </w:t>
            </w:r>
            <w:proofErr w:type="spellStart"/>
            <w:r w:rsidR="00B608F4" w:rsidRPr="00B608F4">
              <w:rPr>
                <w:rFonts w:ascii="Verdana" w:hAnsi="Verdana"/>
                <w:color w:val="auto"/>
                <w:sz w:val="20"/>
                <w:szCs w:val="20"/>
                <w:lang w:val="ru-RU" w:eastAsia="en-US"/>
              </w:rPr>
              <w:t>потребителите</w:t>
            </w:r>
            <w:proofErr w:type="spellEnd"/>
            <w:r w:rsidR="00B608F4" w:rsidRPr="00B608F4">
              <w:rPr>
                <w:rFonts w:ascii="Verdana" w:hAnsi="Verdana"/>
                <w:color w:val="auto"/>
                <w:sz w:val="20"/>
                <w:szCs w:val="20"/>
                <w:lang w:val="ru-RU" w:eastAsia="en-US"/>
              </w:rPr>
              <w:t xml:space="preserve"> </w:t>
            </w:r>
            <w:proofErr w:type="gramStart"/>
            <w:r w:rsidR="00B608F4" w:rsidRPr="00B608F4">
              <w:rPr>
                <w:rFonts w:ascii="Verdana" w:hAnsi="Verdana"/>
                <w:color w:val="auto"/>
                <w:sz w:val="20"/>
                <w:szCs w:val="20"/>
                <w:lang w:val="ru-RU" w:eastAsia="en-US"/>
              </w:rPr>
              <w:t>на информация</w:t>
            </w:r>
            <w:proofErr w:type="gramEnd"/>
            <w:r w:rsidR="00B608F4" w:rsidRPr="00B608F4">
              <w:rPr>
                <w:rFonts w:ascii="Verdana" w:hAnsi="Verdana"/>
                <w:color w:val="auto"/>
                <w:sz w:val="20"/>
                <w:szCs w:val="20"/>
                <w:lang w:val="ru-RU" w:eastAsia="en-US"/>
              </w:rPr>
              <w:t xml:space="preserve">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F4" w:rsidRPr="00495E85" w:rsidRDefault="00B608F4" w:rsidP="00B608F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B608F4">
              <w:rPr>
                <w:rFonts w:ascii="Verdana" w:hAnsi="Verdana" w:cs="Arial"/>
                <w:sz w:val="20"/>
                <w:szCs w:val="20"/>
                <w:lang w:val="bg-BG"/>
              </w:rPr>
              <w:t>Предоставяне на свободен достъп до данни в отворен формат</w:t>
            </w:r>
            <w:r w:rsidR="00495E85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F4" w:rsidRPr="00495E85" w:rsidRDefault="00B608F4" w:rsidP="00B608F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608F4">
              <w:rPr>
                <w:rFonts w:ascii="Verdana" w:hAnsi="Verdana"/>
                <w:sz w:val="20"/>
                <w:szCs w:val="20"/>
                <w:lang w:val="bg-BG"/>
              </w:rPr>
              <w:t>Директива (ЕС) 2019/1024 на Европейския парламент и на Съвета от 20 юни 2019 година относно отворените данни и повторното използване на информацията от обществения сектор, ЗДОИ</w:t>
            </w:r>
            <w:r w:rsidR="00495E8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F4" w:rsidRPr="00495E85" w:rsidRDefault="00B608F4" w:rsidP="00B608F4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</w:pPr>
            <w:r w:rsidRPr="00B608F4"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  <w:lang w:val="bg-BG"/>
              </w:rPr>
              <w:t>Систематично и своевременно публикуване на отворени данни на интернет страницата на РЗИ – Разград</w:t>
            </w:r>
            <w:r w:rsidR="00495E85">
              <w:rPr>
                <w:rFonts w:ascii="Verdana" w:hAnsi="Verdana"/>
                <w:color w:val="000000"/>
                <w:sz w:val="20"/>
                <w:szCs w:val="20"/>
                <w:shd w:val="clear" w:color="auto" w:fill="FEFEFE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F4" w:rsidRPr="00B608F4" w:rsidRDefault="00B608F4" w:rsidP="00B608F4">
            <w:pPr>
              <w:pStyle w:val="Default"/>
              <w:spacing w:line="276" w:lineRule="auto"/>
              <w:ind w:left="-100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608F4">
              <w:rPr>
                <w:rFonts w:ascii="Verdana" w:hAnsi="Verdana"/>
                <w:sz w:val="20"/>
                <w:szCs w:val="20"/>
                <w:lang w:eastAsia="en-US"/>
              </w:rPr>
              <w:t>Януари-декември 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F4" w:rsidRPr="00B608F4" w:rsidRDefault="00B608F4" w:rsidP="00B608F4">
            <w:pPr>
              <w:rPr>
                <w:rFonts w:ascii="Verdana" w:hAnsi="Verdana" w:cs="Arial"/>
                <w:sz w:val="20"/>
                <w:szCs w:val="20"/>
                <w:lang w:val="bg-BG"/>
              </w:rPr>
            </w:pPr>
            <w:r w:rsidRPr="00B608F4">
              <w:rPr>
                <w:rFonts w:ascii="Verdana" w:hAnsi="Verdana" w:cs="Arial"/>
                <w:sz w:val="20"/>
                <w:szCs w:val="20"/>
                <w:lang w:val="bg-BG"/>
              </w:rPr>
              <w:t>Осигурен свободен достъп до информационни масиви и регистри.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F4" w:rsidRPr="00B608F4" w:rsidRDefault="00B608F4" w:rsidP="00B608F4">
            <w:pPr>
              <w:rPr>
                <w:rFonts w:ascii="Verdana" w:hAnsi="Verdana" w:cs="Arial"/>
                <w:sz w:val="20"/>
                <w:szCs w:val="20"/>
                <w:lang w:val="bg-BG"/>
              </w:rPr>
            </w:pPr>
            <w:r w:rsidRPr="00B608F4">
              <w:rPr>
                <w:rFonts w:ascii="Verdana" w:hAnsi="Verdana" w:cs="Arial"/>
                <w:sz w:val="20"/>
                <w:szCs w:val="20"/>
                <w:lang w:val="bg-BG"/>
              </w:rPr>
              <w:t>Публикувани документи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F4" w:rsidRPr="00B608F4" w:rsidRDefault="00B608F4" w:rsidP="00B608F4">
            <w:pPr>
              <w:rPr>
                <w:rFonts w:ascii="Verdana" w:hAnsi="Verdana" w:cs="Arial"/>
                <w:sz w:val="20"/>
                <w:szCs w:val="20"/>
                <w:lang w:val="bg-BG"/>
              </w:rPr>
            </w:pPr>
            <w:r w:rsidRPr="00B608F4">
              <w:rPr>
                <w:rFonts w:ascii="Verdana" w:hAnsi="Verdana" w:cs="Arial"/>
                <w:sz w:val="20"/>
                <w:szCs w:val="20"/>
                <w:lang w:val="bg-BG"/>
              </w:rPr>
              <w:t>Публикувани документи</w:t>
            </w:r>
          </w:p>
        </w:tc>
      </w:tr>
    </w:tbl>
    <w:p w:rsidR="00010547" w:rsidRDefault="00010547" w:rsidP="007B1D51">
      <w:pPr>
        <w:spacing w:after="0" w:line="240" w:lineRule="auto"/>
        <w:rPr>
          <w:rFonts w:ascii="Verdana" w:hAnsi="Verdana"/>
          <w:b/>
          <w:sz w:val="20"/>
          <w:szCs w:val="20"/>
          <w:lang w:val="ru-RU"/>
        </w:rPr>
      </w:pPr>
    </w:p>
    <w:p w:rsidR="00010547" w:rsidRDefault="00010547" w:rsidP="007B1D51">
      <w:pPr>
        <w:spacing w:after="0" w:line="240" w:lineRule="auto"/>
        <w:rPr>
          <w:rFonts w:ascii="Verdana" w:hAnsi="Verdana"/>
          <w:b/>
          <w:sz w:val="20"/>
          <w:szCs w:val="20"/>
          <w:lang w:val="ru-RU"/>
        </w:rPr>
      </w:pPr>
    </w:p>
    <w:p w:rsidR="00010547" w:rsidRDefault="00010547" w:rsidP="008B7103">
      <w:pPr>
        <w:spacing w:after="0"/>
        <w:rPr>
          <w:rFonts w:ascii="Verdana" w:hAnsi="Verdana"/>
          <w:b/>
          <w:sz w:val="20"/>
          <w:szCs w:val="20"/>
          <w:lang w:val="ru-RU"/>
        </w:rPr>
      </w:pPr>
    </w:p>
    <w:p w:rsidR="004546BC" w:rsidRPr="004A3C2D" w:rsidRDefault="004546BC" w:rsidP="00B06936">
      <w:pPr>
        <w:spacing w:after="0" w:line="240" w:lineRule="auto"/>
        <w:rPr>
          <w:rFonts w:ascii="Verdana" w:hAnsi="Verdana"/>
          <w:b/>
          <w:sz w:val="20"/>
          <w:szCs w:val="20"/>
          <w:lang w:val="ru-RU"/>
        </w:rPr>
      </w:pPr>
      <w:proofErr w:type="spellStart"/>
      <w:r w:rsidRPr="004A3C2D">
        <w:rPr>
          <w:rFonts w:ascii="Verdana" w:hAnsi="Verdana"/>
          <w:b/>
          <w:sz w:val="20"/>
          <w:szCs w:val="20"/>
          <w:lang w:val="ru-RU"/>
        </w:rPr>
        <w:t>Изготвил</w:t>
      </w:r>
      <w:proofErr w:type="spellEnd"/>
      <w:r w:rsidRPr="004A3C2D">
        <w:rPr>
          <w:rFonts w:ascii="Verdana" w:hAnsi="Verdana"/>
          <w:b/>
          <w:sz w:val="20"/>
          <w:szCs w:val="20"/>
          <w:lang w:val="ru-RU"/>
        </w:rPr>
        <w:t>:</w:t>
      </w:r>
    </w:p>
    <w:p w:rsidR="00010547" w:rsidRDefault="004546BC" w:rsidP="00B06936">
      <w:pPr>
        <w:spacing w:after="0" w:line="240" w:lineRule="auto"/>
        <w:rPr>
          <w:rFonts w:ascii="Verdana" w:hAnsi="Verdana"/>
          <w:sz w:val="20"/>
          <w:szCs w:val="20"/>
          <w:lang w:val="ru-RU"/>
        </w:rPr>
      </w:pPr>
      <w:r w:rsidRPr="004A3C2D">
        <w:rPr>
          <w:rFonts w:ascii="Verdana" w:hAnsi="Verdana"/>
          <w:sz w:val="20"/>
          <w:szCs w:val="20"/>
          <w:lang w:val="ru-RU"/>
        </w:rPr>
        <w:t xml:space="preserve">                 /Св. </w:t>
      </w:r>
      <w:proofErr w:type="spellStart"/>
      <w:r w:rsidRPr="004A3C2D">
        <w:rPr>
          <w:rFonts w:ascii="Verdana" w:hAnsi="Verdana"/>
          <w:sz w:val="20"/>
          <w:szCs w:val="20"/>
          <w:lang w:val="ru-RU"/>
        </w:rPr>
        <w:t>Ганева</w:t>
      </w:r>
      <w:proofErr w:type="spellEnd"/>
      <w:r w:rsidRPr="004A3C2D">
        <w:rPr>
          <w:rFonts w:ascii="Verdana" w:hAnsi="Verdana"/>
          <w:sz w:val="20"/>
          <w:szCs w:val="20"/>
          <w:lang w:val="ru-RU"/>
        </w:rPr>
        <w:t>/</w:t>
      </w:r>
    </w:p>
    <w:p w:rsidR="00010547" w:rsidRDefault="004546BC" w:rsidP="00B06936">
      <w:pPr>
        <w:spacing w:after="0" w:line="240" w:lineRule="auto"/>
        <w:rPr>
          <w:rFonts w:ascii="Verdana" w:hAnsi="Verdana"/>
          <w:sz w:val="20"/>
          <w:szCs w:val="20"/>
          <w:lang w:val="ru-RU"/>
        </w:rPr>
      </w:pPr>
      <w:proofErr w:type="spellStart"/>
      <w:r w:rsidRPr="004A3C2D">
        <w:rPr>
          <w:rFonts w:ascii="Verdana" w:hAnsi="Verdana"/>
          <w:b/>
          <w:sz w:val="20"/>
          <w:szCs w:val="20"/>
          <w:lang w:val="ru-RU"/>
        </w:rPr>
        <w:t>Длъжност</w:t>
      </w:r>
      <w:proofErr w:type="spellEnd"/>
      <w:r w:rsidRPr="004A3C2D">
        <w:rPr>
          <w:rFonts w:ascii="Verdana" w:hAnsi="Verdana"/>
          <w:b/>
          <w:sz w:val="20"/>
          <w:szCs w:val="20"/>
          <w:lang w:val="ru-RU"/>
        </w:rPr>
        <w:t>:</w:t>
      </w:r>
      <w:r w:rsidRPr="004A3C2D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23616D">
        <w:rPr>
          <w:rFonts w:ascii="Verdana" w:hAnsi="Verdana"/>
          <w:sz w:val="20"/>
          <w:szCs w:val="20"/>
          <w:lang w:val="ru-RU"/>
        </w:rPr>
        <w:t>главен</w:t>
      </w:r>
      <w:proofErr w:type="spellEnd"/>
      <w:r w:rsidR="0023616D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23616D">
        <w:rPr>
          <w:rFonts w:ascii="Verdana" w:hAnsi="Verdana"/>
          <w:sz w:val="20"/>
          <w:szCs w:val="20"/>
          <w:lang w:val="ru-RU"/>
        </w:rPr>
        <w:t>секретар</w:t>
      </w:r>
      <w:proofErr w:type="spellEnd"/>
    </w:p>
    <w:p w:rsidR="004546BC" w:rsidRPr="00A73E16" w:rsidRDefault="004546BC" w:rsidP="00B06936">
      <w:pPr>
        <w:spacing w:after="0" w:line="240" w:lineRule="auto"/>
        <w:rPr>
          <w:rFonts w:ascii="Verdana" w:hAnsi="Verdana"/>
          <w:sz w:val="20"/>
          <w:szCs w:val="20"/>
          <w:lang w:val="ru-RU"/>
        </w:rPr>
      </w:pPr>
      <w:r w:rsidRPr="004A3C2D">
        <w:rPr>
          <w:rFonts w:ascii="Verdana" w:hAnsi="Verdana"/>
          <w:b/>
          <w:sz w:val="20"/>
          <w:szCs w:val="20"/>
          <w:lang w:val="ru-RU"/>
        </w:rPr>
        <w:t>Дата:</w:t>
      </w:r>
      <w:r w:rsidRPr="004A3C2D">
        <w:rPr>
          <w:rFonts w:ascii="Verdana" w:hAnsi="Verdana"/>
          <w:sz w:val="20"/>
          <w:szCs w:val="20"/>
          <w:lang w:val="ru-RU"/>
        </w:rPr>
        <w:t xml:space="preserve"> </w:t>
      </w:r>
      <w:r w:rsidR="00683122">
        <w:rPr>
          <w:rFonts w:ascii="Verdana" w:hAnsi="Verdana"/>
          <w:sz w:val="20"/>
          <w:szCs w:val="20"/>
        </w:rPr>
        <w:t>31</w:t>
      </w:r>
      <w:bookmarkStart w:id="0" w:name="_GoBack"/>
      <w:bookmarkEnd w:id="0"/>
      <w:r w:rsidR="00CE3094">
        <w:rPr>
          <w:rFonts w:ascii="Verdana" w:hAnsi="Verdana"/>
          <w:sz w:val="20"/>
          <w:szCs w:val="20"/>
          <w:lang w:val="bg-BG"/>
        </w:rPr>
        <w:t>.01</w:t>
      </w:r>
      <w:r w:rsidR="00F060BC">
        <w:rPr>
          <w:rFonts w:ascii="Verdana" w:hAnsi="Verdana"/>
          <w:sz w:val="20"/>
          <w:szCs w:val="20"/>
          <w:lang w:val="bg-BG"/>
        </w:rPr>
        <w:t>.</w:t>
      </w:r>
      <w:r w:rsidRPr="004A3C2D">
        <w:rPr>
          <w:rFonts w:ascii="Verdana" w:hAnsi="Verdana"/>
          <w:sz w:val="20"/>
          <w:szCs w:val="20"/>
          <w:lang w:val="ru-RU"/>
        </w:rPr>
        <w:t>20</w:t>
      </w:r>
      <w:r w:rsidR="00CE3094">
        <w:rPr>
          <w:rFonts w:ascii="Verdana" w:hAnsi="Verdana"/>
          <w:sz w:val="20"/>
          <w:szCs w:val="20"/>
          <w:lang w:val="ru-RU"/>
        </w:rPr>
        <w:t>22</w:t>
      </w:r>
      <w:r w:rsidRPr="004A3C2D">
        <w:rPr>
          <w:rFonts w:ascii="Verdana" w:hAnsi="Verdana"/>
          <w:sz w:val="20"/>
          <w:szCs w:val="20"/>
          <w:lang w:val="ru-RU"/>
        </w:rPr>
        <w:t xml:space="preserve"> г.</w:t>
      </w:r>
    </w:p>
    <w:sectPr w:rsidR="004546BC" w:rsidRPr="00A73E16" w:rsidSect="00C11958">
      <w:footerReference w:type="default" r:id="rId8"/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34C" w:rsidRDefault="00E1434C" w:rsidP="00484638">
      <w:pPr>
        <w:spacing w:after="0" w:line="240" w:lineRule="auto"/>
      </w:pPr>
      <w:r>
        <w:separator/>
      </w:r>
    </w:p>
  </w:endnote>
  <w:endnote w:type="continuationSeparator" w:id="0">
    <w:p w:rsidR="00E1434C" w:rsidRDefault="00E1434C" w:rsidP="0048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D12" w:rsidRDefault="00215D1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3122">
      <w:rPr>
        <w:noProof/>
      </w:rPr>
      <w:t>10</w:t>
    </w:r>
    <w:r>
      <w:rPr>
        <w:noProof/>
      </w:rPr>
      <w:fldChar w:fldCharType="end"/>
    </w:r>
  </w:p>
  <w:p w:rsidR="00215D12" w:rsidRDefault="00215D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34C" w:rsidRDefault="00E1434C" w:rsidP="00484638">
      <w:pPr>
        <w:spacing w:after="0" w:line="240" w:lineRule="auto"/>
      </w:pPr>
      <w:r>
        <w:separator/>
      </w:r>
    </w:p>
  </w:footnote>
  <w:footnote w:type="continuationSeparator" w:id="0">
    <w:p w:rsidR="00E1434C" w:rsidRDefault="00E1434C" w:rsidP="00484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64347"/>
    <w:multiLevelType w:val="hybridMultilevel"/>
    <w:tmpl w:val="3AD218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F4053"/>
    <w:multiLevelType w:val="hybridMultilevel"/>
    <w:tmpl w:val="1700CC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88"/>
    <w:rsid w:val="00000E42"/>
    <w:rsid w:val="00003B24"/>
    <w:rsid w:val="00010547"/>
    <w:rsid w:val="00010827"/>
    <w:rsid w:val="00011A63"/>
    <w:rsid w:val="00016F1E"/>
    <w:rsid w:val="00020421"/>
    <w:rsid w:val="000A27F5"/>
    <w:rsid w:val="000A6DB0"/>
    <w:rsid w:val="000C52DC"/>
    <w:rsid w:val="000D2403"/>
    <w:rsid w:val="000D4D36"/>
    <w:rsid w:val="000E39CC"/>
    <w:rsid w:val="000E5436"/>
    <w:rsid w:val="0011617B"/>
    <w:rsid w:val="00123932"/>
    <w:rsid w:val="0013650D"/>
    <w:rsid w:val="0016659B"/>
    <w:rsid w:val="001C2F8F"/>
    <w:rsid w:val="001D45A1"/>
    <w:rsid w:val="00212C9C"/>
    <w:rsid w:val="00215D12"/>
    <w:rsid w:val="00232F73"/>
    <w:rsid w:val="0023616D"/>
    <w:rsid w:val="00241B88"/>
    <w:rsid w:val="00245658"/>
    <w:rsid w:val="002A0959"/>
    <w:rsid w:val="002F2869"/>
    <w:rsid w:val="003245F6"/>
    <w:rsid w:val="00332B43"/>
    <w:rsid w:val="00335EBC"/>
    <w:rsid w:val="00350109"/>
    <w:rsid w:val="00365D8F"/>
    <w:rsid w:val="00370F76"/>
    <w:rsid w:val="00376970"/>
    <w:rsid w:val="00392472"/>
    <w:rsid w:val="00420B29"/>
    <w:rsid w:val="0042391B"/>
    <w:rsid w:val="004324F5"/>
    <w:rsid w:val="004546BC"/>
    <w:rsid w:val="004564B9"/>
    <w:rsid w:val="004606AF"/>
    <w:rsid w:val="00460DC8"/>
    <w:rsid w:val="004831A7"/>
    <w:rsid w:val="00484638"/>
    <w:rsid w:val="00495E85"/>
    <w:rsid w:val="004A6568"/>
    <w:rsid w:val="004A7468"/>
    <w:rsid w:val="004D1364"/>
    <w:rsid w:val="004D3C3D"/>
    <w:rsid w:val="004E2A2D"/>
    <w:rsid w:val="00505349"/>
    <w:rsid w:val="00526125"/>
    <w:rsid w:val="00560F89"/>
    <w:rsid w:val="005653FC"/>
    <w:rsid w:val="00572C84"/>
    <w:rsid w:val="00572D77"/>
    <w:rsid w:val="005762CB"/>
    <w:rsid w:val="00580656"/>
    <w:rsid w:val="005A3C56"/>
    <w:rsid w:val="005C5068"/>
    <w:rsid w:val="005C7376"/>
    <w:rsid w:val="005F5C8D"/>
    <w:rsid w:val="00601D36"/>
    <w:rsid w:val="00616F55"/>
    <w:rsid w:val="006258FF"/>
    <w:rsid w:val="006473D3"/>
    <w:rsid w:val="006536E0"/>
    <w:rsid w:val="00655BA6"/>
    <w:rsid w:val="0067539C"/>
    <w:rsid w:val="00683122"/>
    <w:rsid w:val="006968E1"/>
    <w:rsid w:val="006C1671"/>
    <w:rsid w:val="006C541B"/>
    <w:rsid w:val="006D1D4D"/>
    <w:rsid w:val="006F3D4C"/>
    <w:rsid w:val="00701B0F"/>
    <w:rsid w:val="007132C4"/>
    <w:rsid w:val="0074566D"/>
    <w:rsid w:val="007627C5"/>
    <w:rsid w:val="007A2DFC"/>
    <w:rsid w:val="007B109D"/>
    <w:rsid w:val="007B1D51"/>
    <w:rsid w:val="007B659D"/>
    <w:rsid w:val="007B74DA"/>
    <w:rsid w:val="007F6087"/>
    <w:rsid w:val="00823063"/>
    <w:rsid w:val="00842AD6"/>
    <w:rsid w:val="008542EC"/>
    <w:rsid w:val="00882E6B"/>
    <w:rsid w:val="00886444"/>
    <w:rsid w:val="00896AB4"/>
    <w:rsid w:val="00897516"/>
    <w:rsid w:val="00897B21"/>
    <w:rsid w:val="008B7103"/>
    <w:rsid w:val="008D074A"/>
    <w:rsid w:val="008E64F4"/>
    <w:rsid w:val="008F4302"/>
    <w:rsid w:val="00905E08"/>
    <w:rsid w:val="00914CA8"/>
    <w:rsid w:val="009222A5"/>
    <w:rsid w:val="00945F82"/>
    <w:rsid w:val="0097688B"/>
    <w:rsid w:val="009775B1"/>
    <w:rsid w:val="00996CF0"/>
    <w:rsid w:val="009C01DF"/>
    <w:rsid w:val="009E758E"/>
    <w:rsid w:val="00A43C43"/>
    <w:rsid w:val="00A637A9"/>
    <w:rsid w:val="00A64D34"/>
    <w:rsid w:val="00A6533E"/>
    <w:rsid w:val="00A73E16"/>
    <w:rsid w:val="00A75D27"/>
    <w:rsid w:val="00A9408F"/>
    <w:rsid w:val="00AA4941"/>
    <w:rsid w:val="00AE7EFD"/>
    <w:rsid w:val="00AF6953"/>
    <w:rsid w:val="00B00F44"/>
    <w:rsid w:val="00B01EED"/>
    <w:rsid w:val="00B06936"/>
    <w:rsid w:val="00B15EF7"/>
    <w:rsid w:val="00B608F4"/>
    <w:rsid w:val="00B6318F"/>
    <w:rsid w:val="00B7153D"/>
    <w:rsid w:val="00B75EC1"/>
    <w:rsid w:val="00B86CD1"/>
    <w:rsid w:val="00BA5FE5"/>
    <w:rsid w:val="00BA71B8"/>
    <w:rsid w:val="00BB15E2"/>
    <w:rsid w:val="00BE4D0B"/>
    <w:rsid w:val="00BF26C2"/>
    <w:rsid w:val="00C11958"/>
    <w:rsid w:val="00C143F1"/>
    <w:rsid w:val="00C14B88"/>
    <w:rsid w:val="00C232E7"/>
    <w:rsid w:val="00C304AF"/>
    <w:rsid w:val="00C448A8"/>
    <w:rsid w:val="00C76057"/>
    <w:rsid w:val="00C77EDA"/>
    <w:rsid w:val="00C9330E"/>
    <w:rsid w:val="00CC3425"/>
    <w:rsid w:val="00CD103F"/>
    <w:rsid w:val="00CD44A1"/>
    <w:rsid w:val="00CE3094"/>
    <w:rsid w:val="00CF1191"/>
    <w:rsid w:val="00D0066F"/>
    <w:rsid w:val="00D13BB1"/>
    <w:rsid w:val="00D179D7"/>
    <w:rsid w:val="00D71D9D"/>
    <w:rsid w:val="00D73AE3"/>
    <w:rsid w:val="00D768DE"/>
    <w:rsid w:val="00D92768"/>
    <w:rsid w:val="00DD054A"/>
    <w:rsid w:val="00DE2D09"/>
    <w:rsid w:val="00DE5011"/>
    <w:rsid w:val="00E1434C"/>
    <w:rsid w:val="00E17F8E"/>
    <w:rsid w:val="00E21B14"/>
    <w:rsid w:val="00E26AEC"/>
    <w:rsid w:val="00E31682"/>
    <w:rsid w:val="00E361F0"/>
    <w:rsid w:val="00E36AB3"/>
    <w:rsid w:val="00E37A6A"/>
    <w:rsid w:val="00E41D57"/>
    <w:rsid w:val="00E46FFB"/>
    <w:rsid w:val="00E56384"/>
    <w:rsid w:val="00E67408"/>
    <w:rsid w:val="00E75D23"/>
    <w:rsid w:val="00EE0BF3"/>
    <w:rsid w:val="00EE7B28"/>
    <w:rsid w:val="00EF12EA"/>
    <w:rsid w:val="00EF1EA0"/>
    <w:rsid w:val="00F017DA"/>
    <w:rsid w:val="00F060BC"/>
    <w:rsid w:val="00F24AC0"/>
    <w:rsid w:val="00F35905"/>
    <w:rsid w:val="00F41515"/>
    <w:rsid w:val="00F63681"/>
    <w:rsid w:val="00F77099"/>
    <w:rsid w:val="00F91359"/>
    <w:rsid w:val="00F944D5"/>
    <w:rsid w:val="00FA02FE"/>
    <w:rsid w:val="00FA1600"/>
    <w:rsid w:val="00FD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EC492-69DB-40A3-8FE3-15D43FD8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4D5"/>
    <w:pPr>
      <w:spacing w:after="200" w:line="276" w:lineRule="auto"/>
    </w:pPr>
    <w:rPr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qFormat/>
    <w:rsid w:val="00B01EE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846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84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link w:val="a3"/>
    <w:uiPriority w:val="99"/>
    <w:rsid w:val="00484638"/>
    <w:rPr>
      <w:rFonts w:ascii="Calibri" w:eastAsia="Calibri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484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link w:val="a5"/>
    <w:uiPriority w:val="99"/>
    <w:rsid w:val="00484638"/>
    <w:rPr>
      <w:rFonts w:ascii="Calibri" w:eastAsia="Calibri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1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914CA8"/>
    <w:rPr>
      <w:rFonts w:ascii="Tahoma" w:eastAsia="Calibri" w:hAnsi="Tahoma" w:cs="Tahoma"/>
      <w:sz w:val="16"/>
      <w:szCs w:val="16"/>
      <w:lang w:val="en-US"/>
    </w:rPr>
  </w:style>
  <w:style w:type="character" w:customStyle="1" w:styleId="50">
    <w:name w:val="Заглавие 5 Знак"/>
    <w:link w:val="5"/>
    <w:rsid w:val="00B01EED"/>
    <w:rPr>
      <w:rFonts w:ascii="Calibri" w:eastAsia="Times New Roman" w:hAnsi="Calibri" w:cs="Times New Roman"/>
      <w:b/>
      <w:bCs/>
      <w:i/>
      <w:iCs/>
      <w:sz w:val="26"/>
      <w:szCs w:val="26"/>
      <w:lang w:val="en-US" w:eastAsia="bg-BG"/>
    </w:rPr>
  </w:style>
  <w:style w:type="paragraph" w:styleId="a9">
    <w:name w:val="List Paragraph"/>
    <w:basedOn w:val="a"/>
    <w:uiPriority w:val="34"/>
    <w:qFormat/>
    <w:rsid w:val="00DE5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057EA-3D8B-48DE-B1FA-BF735005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11</Pages>
  <Words>2220</Words>
  <Characters>12660</Characters>
  <Application>Microsoft Office Word</Application>
  <DocSecurity>0</DocSecurity>
  <Lines>105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drKiryakova</dc:creator>
  <cp:keywords/>
  <cp:lastModifiedBy>Katya</cp:lastModifiedBy>
  <cp:revision>21</cp:revision>
  <cp:lastPrinted>2020-01-29T06:50:00Z</cp:lastPrinted>
  <dcterms:created xsi:type="dcterms:W3CDTF">2021-02-01T09:34:00Z</dcterms:created>
  <dcterms:modified xsi:type="dcterms:W3CDTF">2022-02-08T07:22:00Z</dcterms:modified>
</cp:coreProperties>
</file>