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DF" w:rsidRPr="005F7DDB" w:rsidRDefault="006A39A2" w:rsidP="00FB0BBA">
      <w:pPr>
        <w:ind w:firstLine="708"/>
        <w:rPr>
          <w:rFonts w:ascii="Verdana" w:hAnsi="Verdana"/>
          <w:b/>
          <w:sz w:val="22"/>
          <w:szCs w:val="22"/>
        </w:rPr>
      </w:pPr>
      <w:r>
        <w:rPr>
          <w:rFonts w:ascii="Verdana" w:hAnsi="Verdana"/>
          <w:b/>
          <w:sz w:val="22"/>
          <w:szCs w:val="22"/>
        </w:rPr>
        <w:t xml:space="preserve">   </w:t>
      </w:r>
      <w:r w:rsidR="00F842DF" w:rsidRPr="005F7DDB">
        <w:rPr>
          <w:rFonts w:ascii="Verdana" w:hAnsi="Verdana"/>
          <w:b/>
          <w:sz w:val="22"/>
          <w:szCs w:val="22"/>
        </w:rPr>
        <w:t>АНАЛИЗ НА ИН</w:t>
      </w:r>
      <w:r w:rsidR="00CA51BB">
        <w:rPr>
          <w:rFonts w:ascii="Verdana" w:hAnsi="Verdana"/>
          <w:b/>
          <w:sz w:val="22"/>
          <w:szCs w:val="22"/>
        </w:rPr>
        <w:t>Ф</w:t>
      </w:r>
      <w:r w:rsidR="00C5243C">
        <w:rPr>
          <w:rFonts w:ascii="Verdana" w:hAnsi="Verdana"/>
          <w:b/>
          <w:sz w:val="22"/>
          <w:szCs w:val="22"/>
        </w:rPr>
        <w:t>ЕКЦИОЗНИТЕ ЗАБОЛЯВАНИЯ ПРЕЗ 2021</w:t>
      </w:r>
      <w:r w:rsidR="00F842DF" w:rsidRPr="005F7DDB">
        <w:rPr>
          <w:rFonts w:ascii="Verdana" w:hAnsi="Verdana"/>
          <w:b/>
          <w:sz w:val="22"/>
          <w:szCs w:val="22"/>
        </w:rPr>
        <w:t xml:space="preserve"> Г.</w:t>
      </w:r>
    </w:p>
    <w:p w:rsidR="00F842DF" w:rsidRPr="00620B19" w:rsidRDefault="00F842DF" w:rsidP="00F842DF">
      <w:pPr>
        <w:ind w:firstLine="708"/>
        <w:jc w:val="both"/>
        <w:rPr>
          <w:rFonts w:ascii="Verdana" w:hAnsi="Verdana"/>
          <w:sz w:val="20"/>
          <w:szCs w:val="20"/>
        </w:rPr>
      </w:pPr>
    </w:p>
    <w:p w:rsidR="008A142A" w:rsidRDefault="00F842DF" w:rsidP="00E322E7">
      <w:pPr>
        <w:ind w:firstLine="708"/>
        <w:jc w:val="both"/>
        <w:rPr>
          <w:rFonts w:ascii="Verdana" w:hAnsi="Verdana"/>
          <w:sz w:val="20"/>
          <w:szCs w:val="20"/>
        </w:rPr>
      </w:pPr>
      <w:r w:rsidRPr="00620B19">
        <w:rPr>
          <w:rFonts w:ascii="Verdana" w:hAnsi="Verdana"/>
          <w:sz w:val="20"/>
          <w:szCs w:val="20"/>
        </w:rPr>
        <w:t xml:space="preserve">Общата инфекциозна </w:t>
      </w:r>
      <w:proofErr w:type="spellStart"/>
      <w:r w:rsidRPr="00620B19">
        <w:rPr>
          <w:rFonts w:ascii="Verdana" w:hAnsi="Verdana"/>
          <w:sz w:val="20"/>
          <w:szCs w:val="20"/>
        </w:rPr>
        <w:t>заболяемост</w:t>
      </w:r>
      <w:proofErr w:type="spellEnd"/>
      <w:r w:rsidR="00D07C4C">
        <w:rPr>
          <w:rFonts w:ascii="Verdana" w:hAnsi="Verdana"/>
          <w:sz w:val="20"/>
          <w:szCs w:val="20"/>
        </w:rPr>
        <w:t xml:space="preserve"> </w:t>
      </w:r>
      <w:r>
        <w:rPr>
          <w:rFonts w:ascii="Verdana" w:hAnsi="Verdana"/>
          <w:sz w:val="20"/>
          <w:szCs w:val="20"/>
        </w:rPr>
        <w:t xml:space="preserve">за Разградска област </w:t>
      </w:r>
      <w:r w:rsidR="00E322E7">
        <w:rPr>
          <w:rFonts w:ascii="Verdana" w:hAnsi="Verdana"/>
          <w:sz w:val="20"/>
          <w:szCs w:val="20"/>
        </w:rPr>
        <w:t>през 2021 г. – 5432,11</w:t>
      </w:r>
      <w:r w:rsidRPr="00620B19">
        <w:rPr>
          <w:rFonts w:ascii="Verdana" w:hAnsi="Verdana"/>
          <w:sz w:val="20"/>
          <w:szCs w:val="20"/>
        </w:rPr>
        <w:t>%</w:t>
      </w:r>
      <w:r w:rsidRPr="00CD25FB">
        <w:rPr>
          <w:sz w:val="20"/>
          <w:szCs w:val="20"/>
        </w:rPr>
        <w:t>000</w:t>
      </w:r>
      <w:r w:rsidRPr="00620B19">
        <w:rPr>
          <w:rFonts w:ascii="Verdana" w:hAnsi="Verdana"/>
          <w:sz w:val="20"/>
          <w:szCs w:val="20"/>
        </w:rPr>
        <w:t xml:space="preserve"> (</w:t>
      </w:r>
      <w:r w:rsidR="00E322E7">
        <w:rPr>
          <w:rFonts w:ascii="Verdana" w:hAnsi="Verdana"/>
          <w:sz w:val="20"/>
          <w:szCs w:val="20"/>
        </w:rPr>
        <w:t>5965</w:t>
      </w:r>
      <w:r w:rsidRPr="00620B19">
        <w:rPr>
          <w:rFonts w:ascii="Verdana" w:hAnsi="Verdana"/>
          <w:sz w:val="20"/>
          <w:szCs w:val="20"/>
        </w:rPr>
        <w:t xml:space="preserve"> болни</w:t>
      </w:r>
      <w:r w:rsidR="00EB40AF">
        <w:rPr>
          <w:rFonts w:ascii="Verdana" w:hAnsi="Verdana"/>
          <w:sz w:val="20"/>
          <w:szCs w:val="20"/>
        </w:rPr>
        <w:t>) е</w:t>
      </w:r>
      <w:r w:rsidR="00E322E7">
        <w:rPr>
          <w:rFonts w:ascii="Verdana" w:hAnsi="Verdana"/>
          <w:sz w:val="20"/>
          <w:szCs w:val="20"/>
        </w:rPr>
        <w:t xml:space="preserve"> два</w:t>
      </w:r>
      <w:r w:rsidR="00CA51BB">
        <w:rPr>
          <w:rFonts w:ascii="Verdana" w:hAnsi="Verdana"/>
          <w:sz w:val="20"/>
          <w:szCs w:val="20"/>
        </w:rPr>
        <w:t xml:space="preserve"> пъти по - висока</w:t>
      </w:r>
      <w:r>
        <w:rPr>
          <w:rFonts w:ascii="Verdana" w:hAnsi="Verdana"/>
          <w:sz w:val="20"/>
          <w:szCs w:val="20"/>
        </w:rPr>
        <w:t xml:space="preserve"> спрямо предходната година</w:t>
      </w:r>
      <w:r w:rsidRPr="00620B19">
        <w:rPr>
          <w:rFonts w:ascii="Verdana" w:hAnsi="Verdana"/>
          <w:sz w:val="20"/>
          <w:szCs w:val="20"/>
        </w:rPr>
        <w:t xml:space="preserve"> – </w:t>
      </w:r>
      <w:r w:rsidR="00E322E7">
        <w:rPr>
          <w:rFonts w:ascii="Verdana" w:hAnsi="Verdana"/>
          <w:sz w:val="20"/>
          <w:szCs w:val="20"/>
        </w:rPr>
        <w:t>2276,66</w:t>
      </w:r>
      <w:r w:rsidR="00E322E7" w:rsidRPr="00620B19">
        <w:rPr>
          <w:rFonts w:ascii="Verdana" w:hAnsi="Verdana"/>
          <w:sz w:val="20"/>
          <w:szCs w:val="20"/>
        </w:rPr>
        <w:t>%</w:t>
      </w:r>
      <w:r w:rsidR="00E322E7" w:rsidRPr="00CD25FB">
        <w:rPr>
          <w:sz w:val="20"/>
          <w:szCs w:val="20"/>
        </w:rPr>
        <w:t>000</w:t>
      </w:r>
      <w:r w:rsidR="00E322E7" w:rsidRPr="00620B19">
        <w:rPr>
          <w:rFonts w:ascii="Verdana" w:hAnsi="Verdana"/>
          <w:sz w:val="20"/>
          <w:szCs w:val="20"/>
        </w:rPr>
        <w:t xml:space="preserve"> (</w:t>
      </w:r>
      <w:r w:rsidR="00E322E7">
        <w:rPr>
          <w:rFonts w:ascii="Verdana" w:hAnsi="Verdana"/>
          <w:sz w:val="20"/>
          <w:szCs w:val="20"/>
        </w:rPr>
        <w:t>2500</w:t>
      </w:r>
      <w:r w:rsidR="00E322E7" w:rsidRPr="00620B19">
        <w:rPr>
          <w:rFonts w:ascii="Verdana" w:hAnsi="Verdana"/>
          <w:sz w:val="20"/>
          <w:szCs w:val="20"/>
        </w:rPr>
        <w:t xml:space="preserve"> болни</w:t>
      </w:r>
      <w:r w:rsidR="00E322E7">
        <w:rPr>
          <w:rFonts w:ascii="Verdana" w:hAnsi="Verdana"/>
          <w:sz w:val="20"/>
          <w:szCs w:val="20"/>
        </w:rPr>
        <w:t>)</w:t>
      </w:r>
      <w:r w:rsidR="00B4259E">
        <w:rPr>
          <w:rFonts w:ascii="Verdana" w:hAnsi="Verdana"/>
          <w:sz w:val="20"/>
          <w:szCs w:val="20"/>
        </w:rPr>
        <w:t>.</w:t>
      </w:r>
    </w:p>
    <w:p w:rsidR="00F842DF" w:rsidRPr="00461B01" w:rsidRDefault="00E322E7" w:rsidP="00461B01">
      <w:pPr>
        <w:ind w:firstLine="708"/>
        <w:jc w:val="both"/>
        <w:rPr>
          <w:rFonts w:ascii="Verdana" w:hAnsi="Verdana"/>
          <w:sz w:val="20"/>
          <w:szCs w:val="20"/>
        </w:rPr>
      </w:pPr>
      <w:r>
        <w:rPr>
          <w:rFonts w:ascii="Verdana" w:hAnsi="Verdana"/>
          <w:sz w:val="20"/>
          <w:szCs w:val="20"/>
        </w:rPr>
        <w:t>От регистрираните 5965</w:t>
      </w:r>
      <w:r w:rsidR="00F842DF">
        <w:rPr>
          <w:rFonts w:ascii="Verdana" w:hAnsi="Verdana"/>
          <w:sz w:val="20"/>
          <w:szCs w:val="20"/>
        </w:rPr>
        <w:t xml:space="preserve"> болни /без грип и ОРЗ/, </w:t>
      </w:r>
      <w:r>
        <w:rPr>
          <w:rFonts w:ascii="Verdana" w:hAnsi="Verdana"/>
          <w:sz w:val="20"/>
          <w:szCs w:val="20"/>
        </w:rPr>
        <w:t>1604</w:t>
      </w:r>
      <w:r w:rsidR="00B71195">
        <w:rPr>
          <w:rFonts w:ascii="Verdana" w:hAnsi="Verdana"/>
          <w:sz w:val="20"/>
          <w:szCs w:val="20"/>
        </w:rPr>
        <w:t xml:space="preserve"> </w:t>
      </w:r>
      <w:r w:rsidR="00F842DF" w:rsidRPr="004D7D65">
        <w:rPr>
          <w:rFonts w:ascii="Verdana" w:hAnsi="Verdana"/>
          <w:sz w:val="20"/>
          <w:szCs w:val="20"/>
          <w:lang w:val="ru-RU"/>
        </w:rPr>
        <w:t>(</w:t>
      </w:r>
      <w:r>
        <w:rPr>
          <w:rFonts w:ascii="Verdana" w:hAnsi="Verdana"/>
          <w:sz w:val="20"/>
          <w:szCs w:val="20"/>
        </w:rPr>
        <w:t>26</w:t>
      </w:r>
      <w:r w:rsidR="00C5243C">
        <w:rPr>
          <w:rFonts w:ascii="Verdana" w:hAnsi="Verdana"/>
          <w:sz w:val="20"/>
          <w:szCs w:val="20"/>
        </w:rPr>
        <w:t>,89</w:t>
      </w:r>
      <w:r w:rsidR="00F842DF">
        <w:rPr>
          <w:rFonts w:ascii="Verdana" w:hAnsi="Verdana"/>
          <w:sz w:val="20"/>
          <w:szCs w:val="20"/>
        </w:rPr>
        <w:t>%</w:t>
      </w:r>
      <w:r w:rsidR="00F842DF" w:rsidRPr="004D7D65">
        <w:rPr>
          <w:rFonts w:ascii="Verdana" w:hAnsi="Verdana"/>
          <w:sz w:val="20"/>
          <w:szCs w:val="20"/>
          <w:lang w:val="ru-RU"/>
        </w:rPr>
        <w:t xml:space="preserve">) </w:t>
      </w:r>
      <w:r w:rsidR="00F842DF">
        <w:rPr>
          <w:rFonts w:ascii="Verdana" w:hAnsi="Verdana"/>
          <w:sz w:val="20"/>
          <w:szCs w:val="20"/>
        </w:rPr>
        <w:t>са хоспитализирани.</w:t>
      </w:r>
      <w:r w:rsidR="0016168A">
        <w:rPr>
          <w:rFonts w:ascii="Verdana" w:hAnsi="Verdana"/>
          <w:sz w:val="20"/>
          <w:szCs w:val="20"/>
        </w:rPr>
        <w:t xml:space="preserve"> </w:t>
      </w:r>
      <w:r w:rsidR="00F842DF" w:rsidRPr="00461B01">
        <w:rPr>
          <w:rFonts w:ascii="Verdana" w:hAnsi="Verdana"/>
          <w:sz w:val="20"/>
          <w:szCs w:val="20"/>
        </w:rPr>
        <w:t xml:space="preserve">Проучени са </w:t>
      </w:r>
      <w:r w:rsidR="00C5243C" w:rsidRPr="00461B01">
        <w:rPr>
          <w:rFonts w:ascii="Verdana" w:hAnsi="Verdana"/>
          <w:sz w:val="20"/>
          <w:szCs w:val="20"/>
        </w:rPr>
        <w:t>5806</w:t>
      </w:r>
      <w:r w:rsidR="008A142A" w:rsidRPr="00461B01">
        <w:rPr>
          <w:rFonts w:ascii="Verdana" w:hAnsi="Verdana"/>
          <w:sz w:val="20"/>
          <w:szCs w:val="20"/>
        </w:rPr>
        <w:t xml:space="preserve"> </w:t>
      </w:r>
      <w:r w:rsidR="00F842DF" w:rsidRPr="00461B01">
        <w:rPr>
          <w:rFonts w:ascii="Verdana" w:hAnsi="Verdana"/>
          <w:sz w:val="20"/>
          <w:szCs w:val="20"/>
        </w:rPr>
        <w:t xml:space="preserve">огнища и </w:t>
      </w:r>
      <w:r w:rsidR="00C5243C" w:rsidRPr="00461B01">
        <w:rPr>
          <w:rFonts w:ascii="Verdana" w:hAnsi="Verdana"/>
          <w:sz w:val="20"/>
          <w:szCs w:val="20"/>
        </w:rPr>
        <w:t>5965</w:t>
      </w:r>
      <w:r w:rsidR="00F842DF" w:rsidRPr="00461B01">
        <w:rPr>
          <w:rFonts w:ascii="Verdana" w:hAnsi="Verdana"/>
          <w:sz w:val="20"/>
          <w:szCs w:val="20"/>
        </w:rPr>
        <w:t xml:space="preserve"> заразно болни. Наблюдавани са </w:t>
      </w:r>
      <w:r w:rsidR="00461B01" w:rsidRPr="00461B01">
        <w:rPr>
          <w:rFonts w:ascii="Verdana" w:hAnsi="Verdana"/>
          <w:sz w:val="20"/>
          <w:szCs w:val="20"/>
        </w:rPr>
        <w:t>7147</w:t>
      </w:r>
      <w:r w:rsidR="00F842DF" w:rsidRPr="00461B01">
        <w:rPr>
          <w:rFonts w:ascii="Verdana" w:hAnsi="Verdana"/>
          <w:sz w:val="20"/>
          <w:szCs w:val="20"/>
        </w:rPr>
        <w:t xml:space="preserve"> контактни лица, </w:t>
      </w:r>
      <w:r w:rsidR="00461B01" w:rsidRPr="00461B01">
        <w:rPr>
          <w:rFonts w:ascii="Verdana" w:hAnsi="Verdana"/>
          <w:sz w:val="20"/>
          <w:szCs w:val="20"/>
        </w:rPr>
        <w:t xml:space="preserve">2400 са изследвани. От изследваните 2400 лица, 1956 </w:t>
      </w:r>
      <w:r w:rsidR="00461B01">
        <w:rPr>
          <w:rFonts w:ascii="Verdana" w:hAnsi="Verdana"/>
          <w:sz w:val="20"/>
          <w:szCs w:val="20"/>
        </w:rPr>
        <w:t xml:space="preserve">са с положителни резултати за </w:t>
      </w:r>
      <w:r w:rsidR="00461B01" w:rsidRPr="0016464B">
        <w:rPr>
          <w:rFonts w:ascii="Verdana" w:hAnsi="Verdana"/>
          <w:sz w:val="20"/>
          <w:szCs w:val="20"/>
          <w:lang w:val="en-US"/>
        </w:rPr>
        <w:t>COVID-19</w:t>
      </w:r>
      <w:r w:rsidR="00461B01">
        <w:rPr>
          <w:rFonts w:ascii="Verdana" w:hAnsi="Verdana"/>
          <w:sz w:val="20"/>
          <w:szCs w:val="20"/>
        </w:rPr>
        <w:t>.</w:t>
      </w:r>
      <w:r w:rsidR="00F842DF" w:rsidRPr="00C5243C">
        <w:rPr>
          <w:rFonts w:ascii="Verdana" w:hAnsi="Verdana"/>
          <w:color w:val="FF0000"/>
          <w:sz w:val="20"/>
          <w:szCs w:val="20"/>
          <w:lang w:val="ru-RU"/>
        </w:rPr>
        <w:t xml:space="preserve"> </w:t>
      </w:r>
      <w:r w:rsidR="00F842DF" w:rsidRPr="00461B01">
        <w:rPr>
          <w:rFonts w:ascii="Verdana" w:hAnsi="Verdana"/>
          <w:sz w:val="20"/>
          <w:szCs w:val="20"/>
          <w:lang w:val="ru-RU"/>
        </w:rPr>
        <w:t xml:space="preserve">От </w:t>
      </w:r>
      <w:proofErr w:type="spellStart"/>
      <w:r w:rsidR="00F842DF" w:rsidRPr="00461B01">
        <w:rPr>
          <w:rFonts w:ascii="Verdana" w:hAnsi="Verdana"/>
          <w:sz w:val="20"/>
          <w:szCs w:val="20"/>
          <w:lang w:val="ru-RU"/>
        </w:rPr>
        <w:t>контактните</w:t>
      </w:r>
      <w:proofErr w:type="spellEnd"/>
      <w:r w:rsidR="00D07C4C" w:rsidRPr="00461B01">
        <w:rPr>
          <w:rFonts w:ascii="Verdana" w:hAnsi="Verdana"/>
          <w:sz w:val="20"/>
          <w:szCs w:val="20"/>
          <w:lang w:val="ru-RU"/>
        </w:rPr>
        <w:t xml:space="preserve"> </w:t>
      </w:r>
      <w:r w:rsidR="00461B01" w:rsidRPr="00461B01">
        <w:rPr>
          <w:rFonts w:ascii="Verdana" w:hAnsi="Verdana"/>
          <w:sz w:val="20"/>
          <w:szCs w:val="20"/>
          <w:lang w:val="ru-RU"/>
        </w:rPr>
        <w:t>1956</w:t>
      </w:r>
      <w:r w:rsidR="00374B76" w:rsidRPr="00461B01">
        <w:rPr>
          <w:rFonts w:ascii="Verdana" w:hAnsi="Verdana"/>
          <w:sz w:val="20"/>
          <w:szCs w:val="20"/>
          <w:lang w:val="ru-RU"/>
        </w:rPr>
        <w:t xml:space="preserve"> </w:t>
      </w:r>
      <w:proofErr w:type="spellStart"/>
      <w:r w:rsidR="00374B76" w:rsidRPr="00461B01">
        <w:rPr>
          <w:rFonts w:ascii="Verdana" w:hAnsi="Verdana"/>
          <w:sz w:val="20"/>
          <w:szCs w:val="20"/>
          <w:lang w:val="ru-RU"/>
        </w:rPr>
        <w:t>са</w:t>
      </w:r>
      <w:proofErr w:type="spellEnd"/>
      <w:r w:rsidR="00F842DF" w:rsidRPr="00461B01">
        <w:rPr>
          <w:rFonts w:ascii="Verdana" w:hAnsi="Verdana"/>
          <w:sz w:val="20"/>
          <w:szCs w:val="20"/>
          <w:lang w:val="ru-RU"/>
        </w:rPr>
        <w:t xml:space="preserve"> заболел</w:t>
      </w:r>
      <w:r w:rsidR="00374B76" w:rsidRPr="00461B01">
        <w:rPr>
          <w:rFonts w:ascii="Verdana" w:hAnsi="Verdana"/>
          <w:sz w:val="20"/>
          <w:szCs w:val="20"/>
        </w:rPr>
        <w:t>и</w:t>
      </w:r>
      <w:r w:rsidR="00F842DF" w:rsidRPr="00461B01">
        <w:rPr>
          <w:rFonts w:ascii="Verdana" w:hAnsi="Verdana"/>
          <w:sz w:val="20"/>
          <w:szCs w:val="20"/>
          <w:lang w:val="ru-RU"/>
        </w:rPr>
        <w:t>.</w:t>
      </w:r>
    </w:p>
    <w:p w:rsidR="00F842DF" w:rsidRDefault="00F842DF" w:rsidP="00350ECB">
      <w:pPr>
        <w:ind w:firstLine="708"/>
        <w:jc w:val="both"/>
        <w:rPr>
          <w:rFonts w:ascii="Verdana" w:hAnsi="Verdana"/>
          <w:sz w:val="20"/>
          <w:szCs w:val="20"/>
        </w:rPr>
      </w:pPr>
      <w:proofErr w:type="spellStart"/>
      <w:r w:rsidRPr="00620B19">
        <w:rPr>
          <w:rFonts w:ascii="Verdana" w:hAnsi="Verdana"/>
          <w:sz w:val="20"/>
          <w:szCs w:val="20"/>
        </w:rPr>
        <w:t>Мониторирането</w:t>
      </w:r>
      <w:proofErr w:type="spellEnd"/>
      <w:r w:rsidRPr="00620B19">
        <w:rPr>
          <w:rFonts w:ascii="Verdana" w:hAnsi="Verdana"/>
          <w:sz w:val="20"/>
          <w:szCs w:val="20"/>
        </w:rPr>
        <w:t xml:space="preserve"> на данните за общата инфекциозна </w:t>
      </w:r>
      <w:proofErr w:type="spellStart"/>
      <w:r w:rsidRPr="00620B19">
        <w:rPr>
          <w:rFonts w:ascii="Verdana" w:hAnsi="Verdana"/>
          <w:sz w:val="20"/>
          <w:szCs w:val="20"/>
        </w:rPr>
        <w:t>заболяемост</w:t>
      </w:r>
      <w:proofErr w:type="spellEnd"/>
      <w:r w:rsidRPr="00620B19">
        <w:rPr>
          <w:rFonts w:ascii="Verdana" w:hAnsi="Verdana"/>
          <w:sz w:val="20"/>
          <w:szCs w:val="20"/>
        </w:rPr>
        <w:t xml:space="preserve"> и по </w:t>
      </w:r>
      <w:proofErr w:type="spellStart"/>
      <w:r w:rsidRPr="00620B19">
        <w:rPr>
          <w:rFonts w:ascii="Verdana" w:hAnsi="Verdana"/>
          <w:sz w:val="20"/>
          <w:szCs w:val="20"/>
        </w:rPr>
        <w:t>нозологични</w:t>
      </w:r>
      <w:proofErr w:type="spellEnd"/>
      <w:r w:rsidRPr="00620B19">
        <w:rPr>
          <w:rFonts w:ascii="Verdana" w:hAnsi="Verdana"/>
          <w:sz w:val="20"/>
          <w:szCs w:val="20"/>
        </w:rPr>
        <w:t xml:space="preserve"> единици през по</w:t>
      </w:r>
      <w:r>
        <w:rPr>
          <w:rFonts w:ascii="Verdana" w:hAnsi="Verdana"/>
          <w:sz w:val="20"/>
          <w:szCs w:val="20"/>
        </w:rPr>
        <w:t xml:space="preserve">следните 5 години </w:t>
      </w:r>
      <w:r w:rsidRPr="00620B19">
        <w:rPr>
          <w:rFonts w:ascii="Verdana" w:hAnsi="Verdana"/>
          <w:sz w:val="20"/>
          <w:szCs w:val="20"/>
        </w:rPr>
        <w:t xml:space="preserve">показва, че общата инфекциозна </w:t>
      </w:r>
      <w:proofErr w:type="spellStart"/>
      <w:r w:rsidRPr="00620B19">
        <w:rPr>
          <w:rFonts w:ascii="Verdana" w:hAnsi="Verdana"/>
          <w:sz w:val="20"/>
          <w:szCs w:val="20"/>
        </w:rPr>
        <w:t>заболяемост</w:t>
      </w:r>
      <w:proofErr w:type="spellEnd"/>
      <w:r w:rsidR="00D07C4C">
        <w:rPr>
          <w:rFonts w:ascii="Verdana" w:hAnsi="Verdana"/>
          <w:sz w:val="20"/>
          <w:szCs w:val="20"/>
        </w:rPr>
        <w:t xml:space="preserve"> </w:t>
      </w:r>
      <w:r>
        <w:rPr>
          <w:rFonts w:ascii="Verdana" w:hAnsi="Verdana"/>
          <w:sz w:val="20"/>
          <w:szCs w:val="20"/>
        </w:rPr>
        <w:t>пр</w:t>
      </w:r>
      <w:r w:rsidR="008A142A">
        <w:rPr>
          <w:rFonts w:ascii="Verdana" w:hAnsi="Verdana"/>
          <w:sz w:val="20"/>
          <w:szCs w:val="20"/>
        </w:rPr>
        <w:t>ез отчетния период е по - висока</w:t>
      </w:r>
      <w:r w:rsidRPr="00620B19">
        <w:rPr>
          <w:rFonts w:ascii="Verdana" w:hAnsi="Verdana"/>
          <w:sz w:val="20"/>
          <w:szCs w:val="20"/>
        </w:rPr>
        <w:t xml:space="preserve"> от средната за Разградска област (</w:t>
      </w:r>
      <w:r w:rsidR="00C5243C">
        <w:rPr>
          <w:rFonts w:ascii="Verdana" w:hAnsi="Verdana"/>
          <w:sz w:val="20"/>
          <w:szCs w:val="20"/>
        </w:rPr>
        <w:t>1119,85</w:t>
      </w:r>
      <w:r w:rsidRPr="00620B19">
        <w:rPr>
          <w:rFonts w:ascii="Verdana" w:hAnsi="Verdana"/>
          <w:sz w:val="20"/>
          <w:szCs w:val="20"/>
        </w:rPr>
        <w:t>%</w:t>
      </w:r>
      <w:r w:rsidRPr="00CD25FB">
        <w:rPr>
          <w:sz w:val="20"/>
          <w:szCs w:val="20"/>
        </w:rPr>
        <w:t>000</w:t>
      </w:r>
      <w:r w:rsidR="008A142A">
        <w:rPr>
          <w:rFonts w:ascii="Verdana" w:hAnsi="Verdana"/>
          <w:sz w:val="20"/>
          <w:szCs w:val="20"/>
        </w:rPr>
        <w:t xml:space="preserve">), поради големия брой болни от </w:t>
      </w:r>
      <w:r w:rsidR="008A142A">
        <w:rPr>
          <w:rFonts w:ascii="Verdana" w:hAnsi="Verdana"/>
          <w:sz w:val="20"/>
          <w:szCs w:val="20"/>
          <w:lang w:val="en-US"/>
        </w:rPr>
        <w:t>COVID - 19</w:t>
      </w:r>
      <w:r>
        <w:rPr>
          <w:rFonts w:ascii="Verdana" w:hAnsi="Verdana"/>
          <w:sz w:val="20"/>
          <w:szCs w:val="20"/>
        </w:rPr>
        <w:t>.</w:t>
      </w:r>
    </w:p>
    <w:p w:rsidR="00F842DF" w:rsidRPr="009B2724" w:rsidRDefault="00F842DF" w:rsidP="00350ECB">
      <w:pPr>
        <w:ind w:firstLine="708"/>
        <w:jc w:val="both"/>
        <w:rPr>
          <w:rFonts w:ascii="Verdana" w:hAnsi="Verdana"/>
          <w:sz w:val="20"/>
          <w:szCs w:val="20"/>
        </w:rPr>
      </w:pPr>
      <w:r w:rsidRPr="00620B19">
        <w:rPr>
          <w:rFonts w:ascii="Verdana" w:hAnsi="Verdana"/>
          <w:sz w:val="20"/>
          <w:szCs w:val="20"/>
        </w:rPr>
        <w:t xml:space="preserve">Обликът на </w:t>
      </w:r>
      <w:r w:rsidR="008A142A">
        <w:rPr>
          <w:rFonts w:ascii="Verdana" w:hAnsi="Verdana"/>
          <w:sz w:val="20"/>
          <w:szCs w:val="20"/>
        </w:rPr>
        <w:t>и</w:t>
      </w:r>
      <w:r w:rsidR="00C5243C">
        <w:rPr>
          <w:rFonts w:ascii="Verdana" w:hAnsi="Verdana"/>
          <w:sz w:val="20"/>
          <w:szCs w:val="20"/>
        </w:rPr>
        <w:t>нфекциозната патология през 2021</w:t>
      </w:r>
      <w:r w:rsidR="008A142A">
        <w:rPr>
          <w:rFonts w:ascii="Verdana" w:hAnsi="Verdana"/>
          <w:sz w:val="20"/>
          <w:szCs w:val="20"/>
        </w:rPr>
        <w:t xml:space="preserve"> г. се определя от най-разпространената инфекция</w:t>
      </w:r>
      <w:r>
        <w:rPr>
          <w:rFonts w:ascii="Verdana" w:hAnsi="Verdana"/>
          <w:sz w:val="20"/>
          <w:szCs w:val="20"/>
          <w:lang w:val="en-US"/>
        </w:rPr>
        <w:t>:</w:t>
      </w:r>
      <w:r w:rsidR="008A142A">
        <w:rPr>
          <w:rFonts w:ascii="Verdana" w:hAnsi="Verdana"/>
          <w:sz w:val="20"/>
          <w:szCs w:val="20"/>
        </w:rPr>
        <w:t xml:space="preserve"> </w:t>
      </w:r>
      <w:proofErr w:type="spellStart"/>
      <w:r w:rsidR="008A142A">
        <w:rPr>
          <w:rFonts w:ascii="Verdana" w:hAnsi="Verdana"/>
          <w:sz w:val="20"/>
          <w:szCs w:val="20"/>
        </w:rPr>
        <w:t>коронавирус</w:t>
      </w:r>
      <w:proofErr w:type="spellEnd"/>
      <w:r w:rsidRPr="00620B19">
        <w:rPr>
          <w:rFonts w:ascii="Verdana" w:hAnsi="Verdana"/>
          <w:sz w:val="20"/>
          <w:szCs w:val="20"/>
        </w:rPr>
        <w:t xml:space="preserve"> - </w:t>
      </w:r>
      <w:r w:rsidR="00C5243C">
        <w:rPr>
          <w:rFonts w:ascii="Verdana" w:hAnsi="Verdana"/>
          <w:sz w:val="20"/>
          <w:szCs w:val="20"/>
        </w:rPr>
        <w:t>5788</w:t>
      </w:r>
      <w:r w:rsidRPr="00620B19">
        <w:rPr>
          <w:rFonts w:ascii="Verdana" w:hAnsi="Verdana"/>
          <w:sz w:val="20"/>
          <w:szCs w:val="20"/>
        </w:rPr>
        <w:t xml:space="preserve"> болни (</w:t>
      </w:r>
      <w:r w:rsidR="00C5243C">
        <w:rPr>
          <w:rFonts w:ascii="Verdana" w:hAnsi="Verdana"/>
          <w:sz w:val="20"/>
          <w:szCs w:val="20"/>
        </w:rPr>
        <w:t>5270,92</w:t>
      </w:r>
      <w:r>
        <w:rPr>
          <w:rFonts w:ascii="Verdana" w:hAnsi="Verdana"/>
          <w:sz w:val="20"/>
          <w:szCs w:val="20"/>
        </w:rPr>
        <w:t>%</w:t>
      </w:r>
      <w:r w:rsidRPr="00CD25FB">
        <w:rPr>
          <w:sz w:val="20"/>
          <w:szCs w:val="20"/>
        </w:rPr>
        <w:t>000</w:t>
      </w:r>
      <w:r w:rsidR="008A142A">
        <w:rPr>
          <w:rFonts w:ascii="Verdana" w:hAnsi="Verdana"/>
          <w:sz w:val="20"/>
          <w:szCs w:val="20"/>
        </w:rPr>
        <w:t>)</w:t>
      </w:r>
      <w:r w:rsidRPr="00620B19">
        <w:rPr>
          <w:rFonts w:ascii="Verdana" w:hAnsi="Verdana"/>
          <w:sz w:val="20"/>
          <w:szCs w:val="20"/>
        </w:rPr>
        <w:t xml:space="preserve"> – </w:t>
      </w:r>
      <w:r w:rsidR="00C5243C">
        <w:rPr>
          <w:rFonts w:ascii="Verdana" w:hAnsi="Verdana"/>
          <w:sz w:val="20"/>
          <w:szCs w:val="20"/>
        </w:rPr>
        <w:t>97,03</w:t>
      </w:r>
      <w:r w:rsidRPr="00620B19">
        <w:rPr>
          <w:rFonts w:ascii="Verdana" w:hAnsi="Verdana"/>
          <w:sz w:val="20"/>
          <w:szCs w:val="20"/>
        </w:rPr>
        <w:t>% от всички заразни болести.</w:t>
      </w:r>
    </w:p>
    <w:p w:rsidR="00F842DF" w:rsidRPr="00620B19" w:rsidRDefault="00F842DF" w:rsidP="00350ECB">
      <w:pPr>
        <w:ind w:firstLine="708"/>
        <w:jc w:val="both"/>
        <w:rPr>
          <w:rFonts w:ascii="Verdana" w:hAnsi="Verdana"/>
          <w:sz w:val="20"/>
          <w:szCs w:val="20"/>
        </w:rPr>
      </w:pPr>
      <w:r w:rsidRPr="00620B19">
        <w:rPr>
          <w:rFonts w:ascii="Verdana" w:hAnsi="Verdana"/>
          <w:sz w:val="20"/>
          <w:szCs w:val="20"/>
        </w:rPr>
        <w:t xml:space="preserve">От чревните инфекции </w:t>
      </w:r>
      <w:r w:rsidR="00FD2A7C">
        <w:rPr>
          <w:rFonts w:ascii="Verdana" w:hAnsi="Verdana"/>
          <w:sz w:val="20"/>
          <w:szCs w:val="20"/>
        </w:rPr>
        <w:t>има регистриран един</w:t>
      </w:r>
      <w:r w:rsidRPr="00620B19">
        <w:rPr>
          <w:rFonts w:ascii="Verdana" w:hAnsi="Verdana"/>
          <w:sz w:val="20"/>
          <w:szCs w:val="20"/>
        </w:rPr>
        <w:t xml:space="preserve"> ент</w:t>
      </w:r>
      <w:r w:rsidR="00FD2A7C">
        <w:rPr>
          <w:rFonts w:ascii="Verdana" w:hAnsi="Verdana"/>
          <w:sz w:val="20"/>
          <w:szCs w:val="20"/>
        </w:rPr>
        <w:t>ероколит</w:t>
      </w:r>
      <w:r w:rsidRPr="00620B19">
        <w:rPr>
          <w:rFonts w:ascii="Verdana" w:hAnsi="Verdana"/>
          <w:sz w:val="20"/>
          <w:szCs w:val="20"/>
        </w:rPr>
        <w:t xml:space="preserve"> – </w:t>
      </w:r>
      <w:r w:rsidR="00FD2A7C">
        <w:rPr>
          <w:rFonts w:ascii="Verdana" w:hAnsi="Verdana"/>
          <w:sz w:val="20"/>
          <w:szCs w:val="20"/>
        </w:rPr>
        <w:t>0,91</w:t>
      </w:r>
      <w:r w:rsidRPr="00620B19">
        <w:rPr>
          <w:rFonts w:ascii="Verdana" w:hAnsi="Verdana"/>
          <w:sz w:val="20"/>
          <w:szCs w:val="20"/>
        </w:rPr>
        <w:t>%</w:t>
      </w:r>
      <w:r w:rsidRPr="00CD25FB">
        <w:rPr>
          <w:sz w:val="20"/>
          <w:szCs w:val="20"/>
        </w:rPr>
        <w:t>000</w:t>
      </w:r>
      <w:r>
        <w:rPr>
          <w:rFonts w:ascii="Verdana" w:hAnsi="Verdana"/>
          <w:sz w:val="20"/>
          <w:szCs w:val="20"/>
        </w:rPr>
        <w:t>. Няма</w:t>
      </w:r>
      <w:r w:rsidR="008A142A">
        <w:rPr>
          <w:rFonts w:ascii="Verdana" w:hAnsi="Verdana"/>
          <w:sz w:val="20"/>
          <w:szCs w:val="20"/>
        </w:rPr>
        <w:t xml:space="preserve"> регистрирани болни с</w:t>
      </w:r>
      <w:r w:rsidR="00FD2A7C">
        <w:rPr>
          <w:rFonts w:ascii="Verdana" w:hAnsi="Verdana"/>
          <w:sz w:val="20"/>
          <w:szCs w:val="20"/>
        </w:rPr>
        <w:t>ъс салмонелоза,</w:t>
      </w:r>
      <w:r w:rsidR="00FD2A7C" w:rsidRPr="00FD2A7C">
        <w:rPr>
          <w:rFonts w:ascii="Verdana" w:hAnsi="Verdana"/>
          <w:sz w:val="20"/>
          <w:szCs w:val="20"/>
        </w:rPr>
        <w:t xml:space="preserve"> </w:t>
      </w:r>
      <w:proofErr w:type="spellStart"/>
      <w:r w:rsidR="00FD2A7C" w:rsidRPr="00620B19">
        <w:rPr>
          <w:rFonts w:ascii="Verdana" w:hAnsi="Verdana"/>
          <w:sz w:val="20"/>
          <w:szCs w:val="20"/>
        </w:rPr>
        <w:t>ротавирусни</w:t>
      </w:r>
      <w:proofErr w:type="spellEnd"/>
      <w:r w:rsidR="00FD2A7C">
        <w:rPr>
          <w:rFonts w:ascii="Verdana" w:hAnsi="Verdana"/>
          <w:sz w:val="20"/>
          <w:szCs w:val="20"/>
        </w:rPr>
        <w:t xml:space="preserve"> </w:t>
      </w:r>
      <w:proofErr w:type="spellStart"/>
      <w:r w:rsidR="00FD2A7C" w:rsidRPr="00620B19">
        <w:rPr>
          <w:rFonts w:ascii="Verdana" w:hAnsi="Verdana"/>
          <w:sz w:val="20"/>
          <w:szCs w:val="20"/>
        </w:rPr>
        <w:t>гастроентерити</w:t>
      </w:r>
      <w:proofErr w:type="spellEnd"/>
      <w:r w:rsidR="00FD2A7C">
        <w:rPr>
          <w:rFonts w:ascii="Verdana" w:hAnsi="Verdana"/>
          <w:sz w:val="20"/>
          <w:szCs w:val="20"/>
        </w:rPr>
        <w:t>,</w:t>
      </w:r>
      <w:r w:rsidR="008A142A">
        <w:rPr>
          <w:rFonts w:ascii="Verdana" w:hAnsi="Verdana"/>
          <w:sz w:val="20"/>
          <w:szCs w:val="20"/>
        </w:rPr>
        <w:t xml:space="preserve"> </w:t>
      </w:r>
      <w:proofErr w:type="spellStart"/>
      <w:r w:rsidR="008A142A">
        <w:rPr>
          <w:rFonts w:ascii="Verdana" w:hAnsi="Verdana"/>
          <w:sz w:val="20"/>
          <w:szCs w:val="20"/>
        </w:rPr>
        <w:t>шигелоза</w:t>
      </w:r>
      <w:proofErr w:type="spellEnd"/>
      <w:r w:rsidR="008A142A">
        <w:rPr>
          <w:rFonts w:ascii="Verdana" w:hAnsi="Verdana"/>
          <w:sz w:val="20"/>
          <w:szCs w:val="20"/>
        </w:rPr>
        <w:t xml:space="preserve">, </w:t>
      </w:r>
      <w:proofErr w:type="spellStart"/>
      <w:r w:rsidR="008A142A">
        <w:rPr>
          <w:rFonts w:ascii="Verdana" w:hAnsi="Verdana"/>
          <w:sz w:val="20"/>
          <w:szCs w:val="20"/>
        </w:rPr>
        <w:t>кампилобактериоза</w:t>
      </w:r>
      <w:proofErr w:type="spellEnd"/>
      <w:r w:rsidR="00FD2A7C">
        <w:rPr>
          <w:sz w:val="20"/>
          <w:szCs w:val="20"/>
        </w:rPr>
        <w:t xml:space="preserve"> и</w:t>
      </w:r>
      <w:r w:rsidR="00126577">
        <w:rPr>
          <w:sz w:val="20"/>
          <w:szCs w:val="20"/>
        </w:rPr>
        <w:t xml:space="preserve"> </w:t>
      </w:r>
      <w:r w:rsidR="008A142A">
        <w:rPr>
          <w:sz w:val="20"/>
          <w:szCs w:val="20"/>
        </w:rPr>
        <w:t xml:space="preserve"> </w:t>
      </w:r>
      <w:proofErr w:type="spellStart"/>
      <w:r w:rsidR="008A142A" w:rsidRPr="00620B19">
        <w:rPr>
          <w:rFonts w:ascii="Verdana" w:hAnsi="Verdana"/>
          <w:sz w:val="20"/>
          <w:szCs w:val="20"/>
        </w:rPr>
        <w:t>к</w:t>
      </w:r>
      <w:r w:rsidR="008A142A">
        <w:rPr>
          <w:rFonts w:ascii="Verdana" w:hAnsi="Verdana"/>
          <w:sz w:val="20"/>
          <w:szCs w:val="20"/>
        </w:rPr>
        <w:t>олиентерити</w:t>
      </w:r>
      <w:proofErr w:type="spellEnd"/>
      <w:r w:rsidR="008A142A">
        <w:rPr>
          <w:rFonts w:ascii="Verdana" w:hAnsi="Verdana"/>
          <w:sz w:val="20"/>
          <w:szCs w:val="20"/>
        </w:rPr>
        <w:t>.</w:t>
      </w:r>
    </w:p>
    <w:p w:rsidR="00F842DF" w:rsidRDefault="00126577" w:rsidP="00350ECB">
      <w:pPr>
        <w:ind w:firstLine="708"/>
        <w:jc w:val="both"/>
        <w:rPr>
          <w:rFonts w:ascii="Verdana" w:hAnsi="Verdana"/>
          <w:sz w:val="20"/>
          <w:szCs w:val="20"/>
          <w:vertAlign w:val="subscript"/>
        </w:rPr>
      </w:pPr>
      <w:proofErr w:type="spellStart"/>
      <w:r>
        <w:rPr>
          <w:rFonts w:ascii="Verdana" w:hAnsi="Verdana"/>
          <w:sz w:val="20"/>
          <w:szCs w:val="20"/>
        </w:rPr>
        <w:t>Заболяемостта</w:t>
      </w:r>
      <w:proofErr w:type="spellEnd"/>
      <w:r>
        <w:rPr>
          <w:rFonts w:ascii="Verdana" w:hAnsi="Verdana"/>
          <w:sz w:val="20"/>
          <w:szCs w:val="20"/>
        </w:rPr>
        <w:t xml:space="preserve"> от Л</w:t>
      </w:r>
      <w:r w:rsidR="00F842DF" w:rsidRPr="00620B19">
        <w:rPr>
          <w:rFonts w:ascii="Verdana" w:hAnsi="Verdana"/>
          <w:sz w:val="20"/>
          <w:szCs w:val="20"/>
        </w:rPr>
        <w:t>аймска</w:t>
      </w:r>
      <w:r w:rsidR="00D07C4C">
        <w:rPr>
          <w:rFonts w:ascii="Verdana" w:hAnsi="Verdana"/>
          <w:sz w:val="20"/>
          <w:szCs w:val="20"/>
        </w:rPr>
        <w:t xml:space="preserve"> </w:t>
      </w:r>
      <w:proofErr w:type="spellStart"/>
      <w:r w:rsidR="00F842DF" w:rsidRPr="00620B19">
        <w:rPr>
          <w:rFonts w:ascii="Verdana" w:hAnsi="Verdana"/>
          <w:sz w:val="20"/>
          <w:szCs w:val="20"/>
        </w:rPr>
        <w:t>борелиоза</w:t>
      </w:r>
      <w:proofErr w:type="spellEnd"/>
      <w:r w:rsidR="00F842DF" w:rsidRPr="00620B19">
        <w:rPr>
          <w:rFonts w:ascii="Verdana" w:hAnsi="Verdana"/>
          <w:sz w:val="20"/>
          <w:szCs w:val="20"/>
        </w:rPr>
        <w:t xml:space="preserve"> – </w:t>
      </w:r>
      <w:r w:rsidR="008A142A">
        <w:rPr>
          <w:rFonts w:ascii="Verdana" w:hAnsi="Verdana"/>
          <w:sz w:val="20"/>
          <w:szCs w:val="20"/>
        </w:rPr>
        <w:t>7</w:t>
      </w:r>
      <w:r w:rsidR="00F842DF" w:rsidRPr="00620B19">
        <w:rPr>
          <w:rFonts w:ascii="Verdana" w:hAnsi="Verdana"/>
          <w:sz w:val="20"/>
          <w:szCs w:val="20"/>
        </w:rPr>
        <w:t xml:space="preserve"> болни (</w:t>
      </w:r>
      <w:r w:rsidR="00FD2A7C">
        <w:rPr>
          <w:rFonts w:ascii="Verdana" w:hAnsi="Verdana"/>
          <w:sz w:val="20"/>
          <w:szCs w:val="20"/>
        </w:rPr>
        <w:t>6,37</w:t>
      </w:r>
      <w:r w:rsidR="00F842DF" w:rsidRPr="00620B19">
        <w:rPr>
          <w:rFonts w:ascii="Verdana" w:hAnsi="Verdana"/>
          <w:sz w:val="20"/>
          <w:szCs w:val="20"/>
        </w:rPr>
        <w:t>%</w:t>
      </w:r>
      <w:r w:rsidR="00F842DF" w:rsidRPr="00CD25FB">
        <w:rPr>
          <w:sz w:val="20"/>
          <w:szCs w:val="20"/>
        </w:rPr>
        <w:t>000</w:t>
      </w:r>
      <w:r w:rsidR="00271B07">
        <w:rPr>
          <w:rFonts w:ascii="Verdana" w:hAnsi="Verdana"/>
          <w:sz w:val="20"/>
          <w:szCs w:val="20"/>
        </w:rPr>
        <w:t>) е по - ниска</w:t>
      </w:r>
      <w:r w:rsidR="00F842DF">
        <w:rPr>
          <w:rFonts w:ascii="Verdana" w:hAnsi="Verdana"/>
          <w:sz w:val="20"/>
          <w:szCs w:val="20"/>
        </w:rPr>
        <w:t xml:space="preserve"> от </w:t>
      </w:r>
      <w:r w:rsidR="00FD2A7C">
        <w:rPr>
          <w:rFonts w:ascii="Verdana" w:hAnsi="Verdana"/>
          <w:sz w:val="20"/>
          <w:szCs w:val="20"/>
        </w:rPr>
        <w:t>тази през 2020</w:t>
      </w:r>
      <w:r w:rsidR="00F842DF" w:rsidRPr="00620B19">
        <w:rPr>
          <w:rFonts w:ascii="Verdana" w:hAnsi="Verdana"/>
          <w:sz w:val="20"/>
          <w:szCs w:val="20"/>
        </w:rPr>
        <w:t xml:space="preserve"> г.</w:t>
      </w:r>
      <w:r w:rsidR="00FD2A7C">
        <w:rPr>
          <w:rFonts w:ascii="Verdana" w:hAnsi="Verdana"/>
          <w:sz w:val="20"/>
          <w:szCs w:val="20"/>
        </w:rPr>
        <w:t xml:space="preserve"> -</w:t>
      </w:r>
      <w:r w:rsidR="00F842DF" w:rsidRPr="00620B19">
        <w:rPr>
          <w:rFonts w:ascii="Verdana" w:hAnsi="Verdana"/>
          <w:sz w:val="20"/>
          <w:szCs w:val="20"/>
        </w:rPr>
        <w:t xml:space="preserve"> </w:t>
      </w:r>
      <w:r w:rsidR="00FD2A7C">
        <w:rPr>
          <w:rFonts w:ascii="Verdana" w:hAnsi="Verdana"/>
          <w:sz w:val="20"/>
          <w:szCs w:val="20"/>
        </w:rPr>
        <w:t>17</w:t>
      </w:r>
      <w:r w:rsidR="00FD2A7C" w:rsidRPr="00620B19">
        <w:rPr>
          <w:rFonts w:ascii="Verdana" w:hAnsi="Verdana"/>
          <w:sz w:val="20"/>
          <w:szCs w:val="20"/>
        </w:rPr>
        <w:t xml:space="preserve"> болни (</w:t>
      </w:r>
      <w:r w:rsidR="00FD2A7C">
        <w:rPr>
          <w:rFonts w:ascii="Verdana" w:hAnsi="Verdana"/>
          <w:sz w:val="20"/>
          <w:szCs w:val="20"/>
        </w:rPr>
        <w:t>15,48</w:t>
      </w:r>
      <w:r w:rsidR="00FD2A7C" w:rsidRPr="00620B19">
        <w:rPr>
          <w:rFonts w:ascii="Verdana" w:hAnsi="Verdana"/>
          <w:sz w:val="20"/>
          <w:szCs w:val="20"/>
        </w:rPr>
        <w:t>%</w:t>
      </w:r>
      <w:r w:rsidR="00FD2A7C" w:rsidRPr="00CD25FB">
        <w:rPr>
          <w:sz w:val="20"/>
          <w:szCs w:val="20"/>
        </w:rPr>
        <w:t>000</w:t>
      </w:r>
      <w:r w:rsidR="00FD2A7C">
        <w:rPr>
          <w:rFonts w:ascii="Verdana" w:hAnsi="Verdana"/>
          <w:sz w:val="20"/>
          <w:szCs w:val="20"/>
        </w:rPr>
        <w:t xml:space="preserve">) </w:t>
      </w:r>
      <w:r w:rsidR="00271B07">
        <w:rPr>
          <w:rFonts w:ascii="Verdana" w:hAnsi="Verdana"/>
          <w:sz w:val="20"/>
          <w:szCs w:val="20"/>
        </w:rPr>
        <w:t>и по – ниска</w:t>
      </w:r>
      <w:r w:rsidR="00F842DF" w:rsidRPr="00620B19">
        <w:rPr>
          <w:rFonts w:ascii="Verdana" w:hAnsi="Verdana"/>
          <w:sz w:val="20"/>
          <w:szCs w:val="20"/>
        </w:rPr>
        <w:t xml:space="preserve"> спрямо средната за областта през последните 5 години – </w:t>
      </w:r>
      <w:r w:rsidR="00FD2A7C">
        <w:rPr>
          <w:rFonts w:ascii="Verdana" w:hAnsi="Verdana"/>
          <w:sz w:val="20"/>
          <w:szCs w:val="20"/>
        </w:rPr>
        <w:t>23</w:t>
      </w:r>
      <w:r w:rsidR="008A142A">
        <w:rPr>
          <w:rFonts w:ascii="Verdana" w:hAnsi="Verdana"/>
          <w:sz w:val="20"/>
          <w:szCs w:val="20"/>
        </w:rPr>
        <w:t>,18</w:t>
      </w:r>
      <w:r w:rsidR="00F842DF" w:rsidRPr="00620B19">
        <w:rPr>
          <w:rFonts w:ascii="Verdana" w:hAnsi="Verdana"/>
          <w:sz w:val="20"/>
          <w:szCs w:val="20"/>
        </w:rPr>
        <w:t>%</w:t>
      </w:r>
      <w:r w:rsidR="00F842DF" w:rsidRPr="00CD25FB">
        <w:rPr>
          <w:sz w:val="20"/>
          <w:szCs w:val="20"/>
        </w:rPr>
        <w:t>000</w:t>
      </w:r>
      <w:r w:rsidR="00AD4066">
        <w:rPr>
          <w:rFonts w:ascii="Verdana" w:hAnsi="Verdana"/>
          <w:sz w:val="20"/>
          <w:szCs w:val="20"/>
        </w:rPr>
        <w:t>, но</w:t>
      </w:r>
      <w:r w:rsidR="00F842DF">
        <w:rPr>
          <w:rFonts w:ascii="Verdana" w:hAnsi="Verdana"/>
          <w:sz w:val="20"/>
          <w:szCs w:val="20"/>
        </w:rPr>
        <w:t xml:space="preserve"> доста по - висока</w:t>
      </w:r>
      <w:r w:rsidR="00FD2A7C">
        <w:rPr>
          <w:rFonts w:ascii="Verdana" w:hAnsi="Verdana"/>
          <w:sz w:val="20"/>
          <w:szCs w:val="20"/>
        </w:rPr>
        <w:t xml:space="preserve"> от средната за страната за 2021</w:t>
      </w:r>
      <w:r w:rsidR="008A142A">
        <w:rPr>
          <w:rFonts w:ascii="Verdana" w:hAnsi="Verdana"/>
          <w:sz w:val="20"/>
          <w:szCs w:val="20"/>
        </w:rPr>
        <w:t xml:space="preserve"> г. – </w:t>
      </w:r>
      <w:r w:rsidR="0044137B">
        <w:rPr>
          <w:rFonts w:ascii="Verdana" w:hAnsi="Verdana"/>
          <w:sz w:val="20"/>
          <w:szCs w:val="20"/>
        </w:rPr>
        <w:t>0</w:t>
      </w:r>
      <w:r w:rsidR="008A142A">
        <w:rPr>
          <w:rFonts w:ascii="Verdana" w:hAnsi="Verdana"/>
          <w:sz w:val="20"/>
          <w:szCs w:val="20"/>
        </w:rPr>
        <w:t>,</w:t>
      </w:r>
      <w:r w:rsidR="0044137B">
        <w:rPr>
          <w:rFonts w:ascii="Verdana" w:hAnsi="Verdana"/>
          <w:sz w:val="20"/>
          <w:szCs w:val="20"/>
        </w:rPr>
        <w:t>65</w:t>
      </w:r>
      <w:r w:rsidR="00F842DF" w:rsidRPr="001865D7">
        <w:rPr>
          <w:rFonts w:ascii="Verdana" w:hAnsi="Verdana"/>
          <w:sz w:val="20"/>
          <w:szCs w:val="20"/>
        </w:rPr>
        <w:t>%</w:t>
      </w:r>
      <w:r w:rsidR="00F842DF" w:rsidRPr="00CD25FB">
        <w:rPr>
          <w:sz w:val="20"/>
          <w:szCs w:val="20"/>
        </w:rPr>
        <w:t>000</w:t>
      </w:r>
      <w:r w:rsidR="00F842DF">
        <w:rPr>
          <w:rFonts w:ascii="Verdana" w:hAnsi="Verdana"/>
          <w:sz w:val="20"/>
          <w:szCs w:val="20"/>
          <w:vertAlign w:val="subscript"/>
        </w:rPr>
        <w:t>.</w:t>
      </w:r>
    </w:p>
    <w:p w:rsidR="00C16743" w:rsidRPr="00C16743" w:rsidRDefault="0044137B" w:rsidP="00350ECB">
      <w:pPr>
        <w:ind w:firstLine="708"/>
        <w:jc w:val="both"/>
        <w:rPr>
          <w:rFonts w:ascii="Verdana" w:hAnsi="Verdana"/>
          <w:sz w:val="20"/>
          <w:szCs w:val="20"/>
        </w:rPr>
      </w:pPr>
      <w:r>
        <w:rPr>
          <w:rFonts w:ascii="Verdana" w:hAnsi="Verdana"/>
          <w:sz w:val="20"/>
          <w:szCs w:val="20"/>
        </w:rPr>
        <w:t>През 2021</w:t>
      </w:r>
      <w:r w:rsidR="00C16743" w:rsidRPr="00C16743">
        <w:rPr>
          <w:rFonts w:ascii="Verdana" w:hAnsi="Verdana"/>
          <w:sz w:val="20"/>
          <w:szCs w:val="20"/>
        </w:rPr>
        <w:t xml:space="preserve"> г. </w:t>
      </w:r>
      <w:r w:rsidR="00C16743">
        <w:rPr>
          <w:rFonts w:ascii="Verdana" w:hAnsi="Verdana"/>
          <w:sz w:val="20"/>
          <w:szCs w:val="20"/>
        </w:rPr>
        <w:t>на територията на Разградска</w:t>
      </w:r>
      <w:r w:rsidR="00C16743" w:rsidRPr="00C16743">
        <w:rPr>
          <w:rFonts w:ascii="Verdana" w:hAnsi="Verdana"/>
          <w:sz w:val="20"/>
          <w:szCs w:val="20"/>
        </w:rPr>
        <w:t xml:space="preserve"> </w:t>
      </w:r>
      <w:r w:rsidR="00C16743">
        <w:rPr>
          <w:rFonts w:ascii="Verdana" w:hAnsi="Verdana"/>
          <w:sz w:val="20"/>
          <w:szCs w:val="20"/>
        </w:rPr>
        <w:t>област</w:t>
      </w:r>
      <w:r w:rsidR="00C16743" w:rsidRPr="00C16743">
        <w:rPr>
          <w:rFonts w:ascii="Verdana" w:hAnsi="Verdana"/>
          <w:sz w:val="20"/>
          <w:szCs w:val="20"/>
        </w:rPr>
        <w:t xml:space="preserve"> има регистрирани</w:t>
      </w:r>
      <w:r w:rsidR="00C16743">
        <w:rPr>
          <w:rFonts w:ascii="Verdana" w:hAnsi="Verdana"/>
          <w:sz w:val="20"/>
          <w:szCs w:val="20"/>
        </w:rPr>
        <w:t xml:space="preserve"> </w:t>
      </w:r>
      <w:r>
        <w:rPr>
          <w:rFonts w:ascii="Verdana" w:hAnsi="Verdana"/>
          <w:sz w:val="20"/>
          <w:szCs w:val="20"/>
        </w:rPr>
        <w:t>3</w:t>
      </w:r>
      <w:r w:rsidR="00C16743" w:rsidRPr="00C16743">
        <w:rPr>
          <w:rFonts w:ascii="Verdana" w:hAnsi="Verdana"/>
          <w:sz w:val="20"/>
          <w:szCs w:val="20"/>
        </w:rPr>
        <w:t xml:space="preserve"> епидемични взрива</w:t>
      </w:r>
      <w:r w:rsidR="00374B76">
        <w:rPr>
          <w:rFonts w:ascii="Verdana" w:hAnsi="Verdana"/>
          <w:sz w:val="20"/>
          <w:szCs w:val="20"/>
        </w:rPr>
        <w:t>, всичките от</w:t>
      </w:r>
      <w:r w:rsidR="00374B76">
        <w:rPr>
          <w:rFonts w:ascii="Verdana" w:hAnsi="Verdana"/>
          <w:sz w:val="20"/>
          <w:szCs w:val="20"/>
          <w:lang w:val="en-US"/>
        </w:rPr>
        <w:t xml:space="preserve"> COVID - 19</w:t>
      </w:r>
      <w:r w:rsidR="00C16743">
        <w:rPr>
          <w:rFonts w:ascii="Verdana" w:hAnsi="Verdana"/>
          <w:sz w:val="20"/>
          <w:szCs w:val="20"/>
        </w:rPr>
        <w:t>. Взети са необходимите противоепидемични мерки. Епидемичните взривове са ликвидирани.</w:t>
      </w:r>
    </w:p>
    <w:p w:rsidR="00F842DF" w:rsidRDefault="0044137B" w:rsidP="00350ECB">
      <w:pPr>
        <w:ind w:firstLine="708"/>
        <w:jc w:val="both"/>
        <w:rPr>
          <w:rFonts w:ascii="Verdana" w:hAnsi="Verdana"/>
          <w:b/>
          <w:sz w:val="20"/>
          <w:szCs w:val="20"/>
        </w:rPr>
      </w:pPr>
      <w:r>
        <w:rPr>
          <w:rFonts w:ascii="Verdana" w:hAnsi="Verdana"/>
          <w:sz w:val="20"/>
          <w:szCs w:val="20"/>
        </w:rPr>
        <w:t>През 2021</w:t>
      </w:r>
      <w:r w:rsidR="00007FAD">
        <w:rPr>
          <w:rFonts w:ascii="Verdana" w:hAnsi="Verdana"/>
          <w:sz w:val="20"/>
          <w:szCs w:val="20"/>
        </w:rPr>
        <w:t xml:space="preserve"> г. има регистрирани 382</w:t>
      </w:r>
      <w:r w:rsidR="008A142A">
        <w:rPr>
          <w:rFonts w:ascii="Verdana" w:hAnsi="Verdana"/>
          <w:sz w:val="20"/>
          <w:szCs w:val="20"/>
        </w:rPr>
        <w:t xml:space="preserve"> смъртни случаи от</w:t>
      </w:r>
      <w:r w:rsidR="00F842DF">
        <w:rPr>
          <w:rFonts w:ascii="Verdana" w:hAnsi="Verdana"/>
          <w:sz w:val="20"/>
          <w:szCs w:val="20"/>
        </w:rPr>
        <w:t xml:space="preserve"> ОЗБ</w:t>
      </w:r>
      <w:r w:rsidR="008A142A">
        <w:rPr>
          <w:rFonts w:ascii="Verdana" w:hAnsi="Verdana"/>
          <w:sz w:val="20"/>
          <w:szCs w:val="20"/>
        </w:rPr>
        <w:t xml:space="preserve"> – </w:t>
      </w:r>
      <w:proofErr w:type="spellStart"/>
      <w:r w:rsidR="008A142A">
        <w:rPr>
          <w:rFonts w:ascii="Verdana" w:hAnsi="Verdana"/>
          <w:sz w:val="20"/>
          <w:szCs w:val="20"/>
        </w:rPr>
        <w:t>коронавирусна</w:t>
      </w:r>
      <w:proofErr w:type="spellEnd"/>
      <w:r w:rsidR="008A142A">
        <w:rPr>
          <w:rFonts w:ascii="Verdana" w:hAnsi="Verdana"/>
          <w:sz w:val="20"/>
          <w:szCs w:val="20"/>
        </w:rPr>
        <w:t xml:space="preserve"> инфекция</w:t>
      </w:r>
      <w:r w:rsidR="00F842DF">
        <w:rPr>
          <w:rFonts w:ascii="Verdana" w:hAnsi="Verdana"/>
          <w:sz w:val="20"/>
          <w:szCs w:val="20"/>
        </w:rPr>
        <w:t xml:space="preserve">. </w:t>
      </w:r>
    </w:p>
    <w:p w:rsidR="00F842DF" w:rsidRPr="00620B19" w:rsidRDefault="00F842DF" w:rsidP="00350ECB">
      <w:pPr>
        <w:ind w:firstLine="708"/>
        <w:jc w:val="both"/>
        <w:outlineLvl w:val="0"/>
        <w:rPr>
          <w:rFonts w:ascii="Verdana" w:hAnsi="Verdana"/>
          <w:b/>
          <w:sz w:val="20"/>
          <w:szCs w:val="20"/>
        </w:rPr>
      </w:pPr>
    </w:p>
    <w:p w:rsidR="00F842DF" w:rsidRPr="00620B19" w:rsidRDefault="00F842DF" w:rsidP="00350ECB">
      <w:pPr>
        <w:ind w:firstLine="708"/>
        <w:jc w:val="both"/>
        <w:outlineLvl w:val="0"/>
        <w:rPr>
          <w:rFonts w:ascii="Verdana" w:hAnsi="Verdana"/>
          <w:b/>
          <w:sz w:val="20"/>
          <w:szCs w:val="20"/>
        </w:rPr>
      </w:pPr>
      <w:r w:rsidRPr="00620B19">
        <w:rPr>
          <w:rFonts w:ascii="Verdana" w:hAnsi="Verdana"/>
          <w:b/>
          <w:sz w:val="20"/>
          <w:szCs w:val="20"/>
        </w:rPr>
        <w:t xml:space="preserve">І. Анализ по </w:t>
      </w:r>
      <w:proofErr w:type="spellStart"/>
      <w:r w:rsidRPr="00620B19">
        <w:rPr>
          <w:rFonts w:ascii="Verdana" w:hAnsi="Verdana"/>
          <w:b/>
          <w:sz w:val="20"/>
          <w:szCs w:val="20"/>
        </w:rPr>
        <w:t>нозологични</w:t>
      </w:r>
      <w:proofErr w:type="spellEnd"/>
      <w:r w:rsidRPr="00620B19">
        <w:rPr>
          <w:rFonts w:ascii="Verdana" w:hAnsi="Verdana"/>
          <w:b/>
          <w:sz w:val="20"/>
          <w:szCs w:val="20"/>
        </w:rPr>
        <w:t xml:space="preserve"> единици</w:t>
      </w:r>
    </w:p>
    <w:p w:rsidR="00F842DF" w:rsidRDefault="00F842DF" w:rsidP="00350ECB">
      <w:pPr>
        <w:ind w:firstLine="708"/>
        <w:jc w:val="both"/>
        <w:outlineLvl w:val="0"/>
        <w:rPr>
          <w:rFonts w:ascii="Verdana" w:hAnsi="Verdana"/>
          <w:b/>
          <w:sz w:val="20"/>
          <w:szCs w:val="20"/>
        </w:rPr>
      </w:pPr>
    </w:p>
    <w:p w:rsidR="00F842DF" w:rsidRPr="00620B19" w:rsidRDefault="00F842DF" w:rsidP="00350ECB">
      <w:pPr>
        <w:ind w:firstLine="708"/>
        <w:jc w:val="both"/>
        <w:outlineLvl w:val="0"/>
        <w:rPr>
          <w:rFonts w:ascii="Verdana" w:hAnsi="Verdana"/>
          <w:b/>
          <w:sz w:val="20"/>
          <w:szCs w:val="20"/>
        </w:rPr>
      </w:pPr>
      <w:r w:rsidRPr="00620B19">
        <w:rPr>
          <w:rFonts w:ascii="Verdana" w:hAnsi="Verdana"/>
          <w:b/>
          <w:sz w:val="20"/>
          <w:szCs w:val="20"/>
        </w:rPr>
        <w:t xml:space="preserve">1. </w:t>
      </w:r>
      <w:r>
        <w:rPr>
          <w:rFonts w:ascii="Verdana" w:hAnsi="Verdana"/>
          <w:b/>
          <w:sz w:val="20"/>
          <w:szCs w:val="20"/>
        </w:rPr>
        <w:t>Въздушно - к</w:t>
      </w:r>
      <w:r w:rsidRPr="00620B19">
        <w:rPr>
          <w:rFonts w:ascii="Verdana" w:hAnsi="Verdana"/>
          <w:b/>
          <w:sz w:val="20"/>
          <w:szCs w:val="20"/>
        </w:rPr>
        <w:t>апкови</w:t>
      </w:r>
      <w:r>
        <w:rPr>
          <w:rFonts w:ascii="Verdana" w:hAnsi="Verdana"/>
          <w:b/>
          <w:sz w:val="20"/>
          <w:szCs w:val="20"/>
        </w:rPr>
        <w:t xml:space="preserve"> инфекции</w:t>
      </w:r>
    </w:p>
    <w:p w:rsidR="00F842DF" w:rsidRPr="00620B19" w:rsidRDefault="00F842DF" w:rsidP="00350ECB">
      <w:pPr>
        <w:ind w:firstLine="708"/>
        <w:jc w:val="both"/>
        <w:rPr>
          <w:rFonts w:ascii="Verdana" w:hAnsi="Verdana"/>
          <w:sz w:val="20"/>
          <w:szCs w:val="20"/>
        </w:rPr>
      </w:pPr>
      <w:r w:rsidRPr="00620B19">
        <w:rPr>
          <w:rFonts w:ascii="Verdana" w:hAnsi="Verdana"/>
          <w:b/>
          <w:sz w:val="20"/>
          <w:szCs w:val="20"/>
        </w:rPr>
        <w:t>1.1</w:t>
      </w:r>
      <w:r w:rsidR="006A39A2">
        <w:rPr>
          <w:rFonts w:ascii="Verdana" w:hAnsi="Verdana"/>
          <w:b/>
          <w:sz w:val="20"/>
          <w:szCs w:val="20"/>
        </w:rPr>
        <w:t>.</w:t>
      </w:r>
      <w:r w:rsidRPr="00620B19">
        <w:rPr>
          <w:rFonts w:ascii="Verdana" w:hAnsi="Verdana"/>
          <w:b/>
          <w:sz w:val="20"/>
          <w:szCs w:val="20"/>
        </w:rPr>
        <w:t xml:space="preserve"> Туберкулоза</w:t>
      </w:r>
      <w:r w:rsidR="00271B07">
        <w:rPr>
          <w:rFonts w:ascii="Verdana" w:hAnsi="Verdana"/>
          <w:sz w:val="20"/>
          <w:szCs w:val="20"/>
        </w:rPr>
        <w:t xml:space="preserve"> - Новоо</w:t>
      </w:r>
      <w:r w:rsidR="00007FAD">
        <w:rPr>
          <w:rFonts w:ascii="Verdana" w:hAnsi="Verdana"/>
          <w:sz w:val="20"/>
          <w:szCs w:val="20"/>
        </w:rPr>
        <w:t>ткрити и съобщени са 9</w:t>
      </w:r>
      <w:r w:rsidRPr="00620B19">
        <w:rPr>
          <w:rFonts w:ascii="Verdana" w:hAnsi="Verdana"/>
          <w:sz w:val="20"/>
          <w:szCs w:val="20"/>
        </w:rPr>
        <w:t xml:space="preserve"> бол</w:t>
      </w:r>
      <w:r w:rsidR="00271B07">
        <w:rPr>
          <w:rFonts w:ascii="Verdana" w:hAnsi="Verdana"/>
          <w:sz w:val="20"/>
          <w:szCs w:val="20"/>
        </w:rPr>
        <w:t>н</w:t>
      </w:r>
      <w:r w:rsidR="008A142A">
        <w:rPr>
          <w:rFonts w:ascii="Verdana" w:hAnsi="Verdana"/>
          <w:sz w:val="20"/>
          <w:szCs w:val="20"/>
        </w:rPr>
        <w:t>и</w:t>
      </w:r>
      <w:r w:rsidR="00007FAD">
        <w:rPr>
          <w:rFonts w:ascii="Verdana" w:hAnsi="Verdana"/>
          <w:sz w:val="20"/>
          <w:szCs w:val="20"/>
        </w:rPr>
        <w:t xml:space="preserve"> от туберкулоза, БК(+), срещу 10 болни през 2020</w:t>
      </w:r>
      <w:r w:rsidRPr="00620B19">
        <w:rPr>
          <w:rFonts w:ascii="Verdana" w:hAnsi="Verdana"/>
          <w:sz w:val="20"/>
          <w:szCs w:val="20"/>
        </w:rPr>
        <w:t xml:space="preserve"> г. </w:t>
      </w:r>
      <w:proofErr w:type="spellStart"/>
      <w:r w:rsidRPr="00620B19">
        <w:rPr>
          <w:rFonts w:ascii="Verdana" w:hAnsi="Verdana"/>
          <w:sz w:val="20"/>
          <w:szCs w:val="20"/>
        </w:rPr>
        <w:t>Забол</w:t>
      </w:r>
      <w:r w:rsidR="00007FAD">
        <w:rPr>
          <w:rFonts w:ascii="Verdana" w:hAnsi="Verdana"/>
          <w:sz w:val="20"/>
          <w:szCs w:val="20"/>
        </w:rPr>
        <w:t>яемостта</w:t>
      </w:r>
      <w:proofErr w:type="spellEnd"/>
      <w:r w:rsidR="00007FAD">
        <w:rPr>
          <w:rFonts w:ascii="Verdana" w:hAnsi="Verdana"/>
          <w:sz w:val="20"/>
          <w:szCs w:val="20"/>
        </w:rPr>
        <w:t xml:space="preserve"> за 2020 г. – 8,20</w:t>
      </w:r>
      <w:r w:rsidR="008A142A">
        <w:rPr>
          <w:rFonts w:ascii="Verdana" w:hAnsi="Verdana"/>
          <w:sz w:val="20"/>
          <w:szCs w:val="20"/>
        </w:rPr>
        <w:t xml:space="preserve"> п</w:t>
      </w:r>
      <w:r w:rsidR="00271B07" w:rsidRPr="00271B07">
        <w:rPr>
          <w:rFonts w:ascii="Verdana" w:hAnsi="Verdana"/>
          <w:sz w:val="20"/>
          <w:szCs w:val="20"/>
        </w:rPr>
        <w:t xml:space="preserve">о </w:t>
      </w:r>
      <w:r w:rsidR="00271B07">
        <w:rPr>
          <w:rFonts w:ascii="Verdana" w:hAnsi="Verdana"/>
          <w:sz w:val="20"/>
          <w:szCs w:val="20"/>
        </w:rPr>
        <w:t>–</w:t>
      </w:r>
      <w:r w:rsidR="00271B07" w:rsidRPr="00271B07">
        <w:rPr>
          <w:rFonts w:ascii="Verdana" w:hAnsi="Verdana"/>
          <w:sz w:val="20"/>
          <w:szCs w:val="20"/>
        </w:rPr>
        <w:t xml:space="preserve"> ниска</w:t>
      </w:r>
      <w:r w:rsidR="00271B07">
        <w:rPr>
          <w:rFonts w:ascii="Verdana" w:hAnsi="Verdana"/>
          <w:sz w:val="20"/>
          <w:szCs w:val="20"/>
        </w:rPr>
        <w:t xml:space="preserve"> от тази</w:t>
      </w:r>
      <w:r>
        <w:rPr>
          <w:rFonts w:ascii="Verdana" w:hAnsi="Verdana"/>
          <w:sz w:val="20"/>
          <w:szCs w:val="20"/>
        </w:rPr>
        <w:t xml:space="preserve"> </w:t>
      </w:r>
      <w:r w:rsidR="00007FAD">
        <w:rPr>
          <w:rFonts w:ascii="Verdana" w:hAnsi="Verdana"/>
          <w:sz w:val="20"/>
          <w:szCs w:val="20"/>
        </w:rPr>
        <w:t>за 2020</w:t>
      </w:r>
      <w:r>
        <w:rPr>
          <w:rFonts w:ascii="Verdana" w:hAnsi="Verdana"/>
          <w:sz w:val="20"/>
          <w:szCs w:val="20"/>
        </w:rPr>
        <w:t xml:space="preserve"> г.</w:t>
      </w:r>
      <w:r w:rsidR="00007FAD">
        <w:rPr>
          <w:rFonts w:ascii="Verdana" w:hAnsi="Verdana"/>
          <w:sz w:val="20"/>
          <w:szCs w:val="20"/>
        </w:rPr>
        <w:t xml:space="preserve"> -  9,11</w:t>
      </w:r>
      <w:r w:rsidRPr="00620B19">
        <w:rPr>
          <w:rFonts w:ascii="Verdana" w:hAnsi="Verdana"/>
          <w:sz w:val="20"/>
          <w:szCs w:val="20"/>
        </w:rPr>
        <w:t>%</w:t>
      </w:r>
      <w:r w:rsidRPr="00CD25FB">
        <w:rPr>
          <w:sz w:val="20"/>
          <w:szCs w:val="20"/>
        </w:rPr>
        <w:t>000</w:t>
      </w:r>
      <w:r w:rsidR="00007FAD">
        <w:rPr>
          <w:rFonts w:ascii="Verdana" w:hAnsi="Verdana"/>
          <w:sz w:val="20"/>
          <w:szCs w:val="20"/>
        </w:rPr>
        <w:t>, но по - висока</w:t>
      </w:r>
      <w:r w:rsidR="00271B07">
        <w:rPr>
          <w:rFonts w:ascii="Verdana" w:hAnsi="Verdana"/>
          <w:sz w:val="20"/>
          <w:szCs w:val="20"/>
        </w:rPr>
        <w:t xml:space="preserve"> от тази за страната </w:t>
      </w:r>
      <w:r w:rsidR="008A142A">
        <w:rPr>
          <w:rFonts w:ascii="Verdana" w:hAnsi="Verdana"/>
          <w:sz w:val="20"/>
          <w:szCs w:val="20"/>
        </w:rPr>
        <w:t xml:space="preserve">за </w:t>
      </w:r>
      <w:r w:rsidR="00007FAD">
        <w:rPr>
          <w:rFonts w:ascii="Verdana" w:hAnsi="Verdana"/>
          <w:sz w:val="20"/>
          <w:szCs w:val="20"/>
        </w:rPr>
        <w:t>2020 г. – 6,82</w:t>
      </w:r>
      <w:r>
        <w:rPr>
          <w:rFonts w:ascii="Verdana" w:hAnsi="Verdana"/>
          <w:sz w:val="20"/>
          <w:szCs w:val="20"/>
        </w:rPr>
        <w:t xml:space="preserve"> </w:t>
      </w:r>
      <w:r w:rsidRPr="00620B19">
        <w:rPr>
          <w:rFonts w:ascii="Verdana" w:hAnsi="Verdana"/>
          <w:sz w:val="20"/>
          <w:szCs w:val="20"/>
        </w:rPr>
        <w:t>%</w:t>
      </w:r>
      <w:r w:rsidRPr="00CD25FB">
        <w:rPr>
          <w:sz w:val="20"/>
          <w:szCs w:val="20"/>
        </w:rPr>
        <w:t>000</w:t>
      </w:r>
      <w:r w:rsidRPr="00CD25FB">
        <w:rPr>
          <w:rFonts w:ascii="Verdana" w:hAnsi="Verdana"/>
          <w:sz w:val="20"/>
          <w:szCs w:val="20"/>
          <w:vertAlign w:val="subscript"/>
        </w:rPr>
        <w:t>,</w:t>
      </w:r>
    </w:p>
    <w:p w:rsidR="00C16743" w:rsidRDefault="00F842DF" w:rsidP="00AC18EB">
      <w:pPr>
        <w:ind w:firstLine="708"/>
        <w:jc w:val="both"/>
        <w:rPr>
          <w:rFonts w:ascii="Verdana" w:hAnsi="Verdana"/>
          <w:sz w:val="20"/>
          <w:szCs w:val="20"/>
        </w:rPr>
      </w:pPr>
      <w:r w:rsidRPr="0022672C">
        <w:rPr>
          <w:rFonts w:ascii="Verdana" w:hAnsi="Verdana"/>
          <w:sz w:val="20"/>
          <w:szCs w:val="20"/>
        </w:rPr>
        <w:t>Най</w:t>
      </w:r>
      <w:r w:rsidR="00271B07">
        <w:rPr>
          <w:rFonts w:ascii="Verdana" w:hAnsi="Verdana"/>
          <w:sz w:val="20"/>
          <w:szCs w:val="20"/>
        </w:rPr>
        <w:t xml:space="preserve"> </w:t>
      </w:r>
      <w:r w:rsidRPr="0022672C">
        <w:rPr>
          <w:rFonts w:ascii="Verdana" w:hAnsi="Verdana"/>
          <w:sz w:val="20"/>
          <w:szCs w:val="20"/>
        </w:rPr>
        <w:t>-</w:t>
      </w:r>
      <w:r w:rsidR="00271B07">
        <w:rPr>
          <w:rFonts w:ascii="Verdana" w:hAnsi="Verdana"/>
          <w:sz w:val="20"/>
          <w:szCs w:val="20"/>
        </w:rPr>
        <w:t xml:space="preserve"> </w:t>
      </w:r>
      <w:r w:rsidRPr="0022672C">
        <w:rPr>
          <w:rFonts w:ascii="Verdana" w:hAnsi="Verdana"/>
          <w:sz w:val="20"/>
          <w:szCs w:val="20"/>
        </w:rPr>
        <w:t xml:space="preserve">висока е </w:t>
      </w:r>
      <w:proofErr w:type="spellStart"/>
      <w:r w:rsidRPr="0022672C">
        <w:rPr>
          <w:rFonts w:ascii="Verdana" w:hAnsi="Verdana"/>
          <w:sz w:val="20"/>
          <w:szCs w:val="20"/>
        </w:rPr>
        <w:t>заболяемостта</w:t>
      </w:r>
      <w:proofErr w:type="spellEnd"/>
      <w:r w:rsidRPr="0022672C">
        <w:rPr>
          <w:rFonts w:ascii="Verdana" w:hAnsi="Verdana"/>
          <w:sz w:val="20"/>
          <w:szCs w:val="20"/>
        </w:rPr>
        <w:t xml:space="preserve"> във възрастовата група</w:t>
      </w:r>
      <w:r w:rsidR="00F11E7C">
        <w:rPr>
          <w:rFonts w:ascii="Verdana" w:hAnsi="Verdana"/>
          <w:sz w:val="20"/>
          <w:szCs w:val="20"/>
        </w:rPr>
        <w:t xml:space="preserve"> 30 -39</w:t>
      </w:r>
      <w:r w:rsidR="00F11E7C" w:rsidRPr="0022672C">
        <w:rPr>
          <w:rFonts w:ascii="Verdana" w:hAnsi="Verdana"/>
          <w:sz w:val="20"/>
          <w:szCs w:val="20"/>
        </w:rPr>
        <w:t xml:space="preserve"> год. – </w:t>
      </w:r>
      <w:r w:rsidR="00F11E7C">
        <w:rPr>
          <w:rFonts w:ascii="Verdana" w:hAnsi="Verdana"/>
          <w:sz w:val="20"/>
          <w:szCs w:val="20"/>
        </w:rPr>
        <w:t xml:space="preserve">23,33%000 </w:t>
      </w:r>
      <w:r w:rsidR="008A142A" w:rsidRPr="0022672C">
        <w:rPr>
          <w:rFonts w:ascii="Verdana" w:hAnsi="Verdana"/>
          <w:sz w:val="20"/>
          <w:szCs w:val="20"/>
        </w:rPr>
        <w:t>(</w:t>
      </w:r>
      <w:r w:rsidR="00F11E7C">
        <w:rPr>
          <w:rFonts w:ascii="Verdana" w:hAnsi="Verdana"/>
          <w:sz w:val="20"/>
          <w:szCs w:val="20"/>
        </w:rPr>
        <w:t>3</w:t>
      </w:r>
      <w:r w:rsidR="008A142A">
        <w:rPr>
          <w:rFonts w:ascii="Verdana" w:hAnsi="Verdana"/>
          <w:sz w:val="20"/>
          <w:szCs w:val="20"/>
        </w:rPr>
        <w:t xml:space="preserve"> болни), </w:t>
      </w:r>
      <w:r w:rsidR="00F11E7C">
        <w:rPr>
          <w:rFonts w:ascii="Verdana" w:hAnsi="Verdana"/>
          <w:sz w:val="20"/>
          <w:szCs w:val="20"/>
        </w:rPr>
        <w:t>20 - 29 год. - 19,73</w:t>
      </w:r>
      <w:r w:rsidR="00F11E7C" w:rsidRPr="0022672C">
        <w:rPr>
          <w:rFonts w:ascii="Verdana" w:hAnsi="Verdana"/>
          <w:sz w:val="20"/>
          <w:szCs w:val="20"/>
        </w:rPr>
        <w:t>%000 (</w:t>
      </w:r>
      <w:r w:rsidR="00F11E7C">
        <w:rPr>
          <w:rFonts w:ascii="Verdana" w:hAnsi="Verdana"/>
          <w:sz w:val="20"/>
          <w:szCs w:val="20"/>
        </w:rPr>
        <w:t>2 болни), 50 - 59 г. – 11</w:t>
      </w:r>
      <w:r w:rsidR="00F11E7C" w:rsidRPr="0022672C">
        <w:rPr>
          <w:rFonts w:ascii="Verdana" w:hAnsi="Verdana"/>
          <w:sz w:val="20"/>
          <w:szCs w:val="20"/>
        </w:rPr>
        <w:t>,</w:t>
      </w:r>
      <w:r w:rsidR="00F11E7C">
        <w:rPr>
          <w:rFonts w:ascii="Verdana" w:hAnsi="Verdana"/>
          <w:sz w:val="20"/>
          <w:szCs w:val="20"/>
        </w:rPr>
        <w:t>36</w:t>
      </w:r>
      <w:r w:rsidR="00F11E7C" w:rsidRPr="0022672C">
        <w:rPr>
          <w:rFonts w:ascii="Verdana" w:hAnsi="Verdana"/>
          <w:sz w:val="20"/>
          <w:szCs w:val="20"/>
        </w:rPr>
        <w:t>%000 (</w:t>
      </w:r>
      <w:r w:rsidR="00F11E7C">
        <w:rPr>
          <w:rFonts w:ascii="Verdana" w:hAnsi="Verdana"/>
          <w:sz w:val="20"/>
          <w:szCs w:val="20"/>
        </w:rPr>
        <w:t>2 болни),  от 40 - 49 г.</w:t>
      </w:r>
      <w:r w:rsidR="00F11E7C" w:rsidRPr="0022672C">
        <w:rPr>
          <w:rFonts w:ascii="Verdana" w:hAnsi="Verdana"/>
          <w:sz w:val="20"/>
          <w:szCs w:val="20"/>
        </w:rPr>
        <w:t xml:space="preserve">– </w:t>
      </w:r>
      <w:r w:rsidR="00F11E7C">
        <w:rPr>
          <w:rFonts w:ascii="Verdana" w:hAnsi="Verdana"/>
          <w:sz w:val="20"/>
          <w:szCs w:val="20"/>
        </w:rPr>
        <w:t>6,10</w:t>
      </w:r>
      <w:r w:rsidR="00F11E7C" w:rsidRPr="0022672C">
        <w:rPr>
          <w:rFonts w:ascii="Verdana" w:hAnsi="Verdana"/>
          <w:sz w:val="20"/>
          <w:szCs w:val="20"/>
        </w:rPr>
        <w:t>%000 (</w:t>
      </w:r>
      <w:r w:rsidR="00F11E7C">
        <w:rPr>
          <w:rFonts w:ascii="Verdana" w:hAnsi="Verdana"/>
          <w:sz w:val="20"/>
          <w:szCs w:val="20"/>
        </w:rPr>
        <w:t xml:space="preserve">1 болен) и 1 болен </w:t>
      </w:r>
      <w:r w:rsidR="00F11E7C" w:rsidRPr="0022672C">
        <w:rPr>
          <w:rFonts w:ascii="Verdana" w:hAnsi="Verdana"/>
          <w:sz w:val="20"/>
          <w:szCs w:val="20"/>
        </w:rPr>
        <w:t>над 60 год.</w:t>
      </w:r>
      <w:r w:rsidR="00F11E7C">
        <w:rPr>
          <w:rFonts w:ascii="Verdana" w:hAnsi="Verdana"/>
          <w:sz w:val="20"/>
          <w:szCs w:val="20"/>
        </w:rPr>
        <w:t xml:space="preserve"> – 3,07%000 </w:t>
      </w:r>
      <w:r>
        <w:rPr>
          <w:rFonts w:ascii="Verdana" w:hAnsi="Verdana"/>
          <w:sz w:val="20"/>
          <w:szCs w:val="20"/>
        </w:rPr>
        <w:t>следва</w:t>
      </w:r>
      <w:r w:rsidR="00AC18EB" w:rsidRPr="00AC18EB">
        <w:rPr>
          <w:rFonts w:ascii="Verdana" w:hAnsi="Verdana"/>
          <w:sz w:val="20"/>
          <w:szCs w:val="20"/>
        </w:rPr>
        <w:t xml:space="preserve"> </w:t>
      </w:r>
    </w:p>
    <w:p w:rsidR="00F842DF" w:rsidRPr="0022672C" w:rsidRDefault="00F842DF" w:rsidP="00AC18EB">
      <w:pPr>
        <w:ind w:firstLine="708"/>
        <w:jc w:val="both"/>
        <w:rPr>
          <w:rFonts w:ascii="Verdana" w:hAnsi="Verdana"/>
          <w:sz w:val="20"/>
          <w:szCs w:val="20"/>
        </w:rPr>
      </w:pPr>
      <w:r w:rsidRPr="0022672C">
        <w:rPr>
          <w:rFonts w:ascii="Verdana" w:hAnsi="Verdana"/>
          <w:sz w:val="20"/>
          <w:szCs w:val="20"/>
        </w:rPr>
        <w:t xml:space="preserve">Структурата по професии и месторабота показва, че </w:t>
      </w:r>
      <w:r w:rsidR="00F11E7C">
        <w:rPr>
          <w:rFonts w:ascii="Verdana" w:hAnsi="Verdana"/>
          <w:sz w:val="20"/>
          <w:szCs w:val="20"/>
        </w:rPr>
        <w:t>най – много са безработни – 6</w:t>
      </w:r>
      <w:r>
        <w:rPr>
          <w:rFonts w:ascii="Verdana" w:hAnsi="Verdana"/>
          <w:sz w:val="20"/>
          <w:szCs w:val="20"/>
        </w:rPr>
        <w:t xml:space="preserve"> лица </w:t>
      </w:r>
      <w:r w:rsidRPr="0022672C">
        <w:rPr>
          <w:rFonts w:ascii="Verdana" w:hAnsi="Verdana"/>
          <w:sz w:val="20"/>
          <w:szCs w:val="20"/>
        </w:rPr>
        <w:t>(</w:t>
      </w:r>
      <w:r w:rsidR="00F11E7C">
        <w:rPr>
          <w:rFonts w:ascii="Verdana" w:hAnsi="Verdana"/>
          <w:sz w:val="20"/>
          <w:szCs w:val="20"/>
        </w:rPr>
        <w:t>66,67</w:t>
      </w:r>
      <w:r w:rsidR="008A142A">
        <w:rPr>
          <w:rFonts w:ascii="Verdana" w:hAnsi="Verdana"/>
          <w:sz w:val="20"/>
          <w:szCs w:val="20"/>
        </w:rPr>
        <w:t xml:space="preserve">%), </w:t>
      </w:r>
      <w:r w:rsidR="00F11E7C">
        <w:rPr>
          <w:rFonts w:ascii="Verdana" w:hAnsi="Verdana"/>
          <w:sz w:val="20"/>
          <w:szCs w:val="20"/>
        </w:rPr>
        <w:t>2 работници в промишлени фирми (22,22%)</w:t>
      </w:r>
      <w:r>
        <w:rPr>
          <w:rFonts w:ascii="Verdana" w:hAnsi="Verdana"/>
          <w:sz w:val="20"/>
          <w:szCs w:val="20"/>
        </w:rPr>
        <w:t xml:space="preserve"> </w:t>
      </w:r>
      <w:r w:rsidR="00F11E7C">
        <w:rPr>
          <w:rFonts w:ascii="Verdana" w:hAnsi="Verdana"/>
          <w:sz w:val="20"/>
          <w:szCs w:val="20"/>
        </w:rPr>
        <w:t xml:space="preserve">и 1 пенсионер </w:t>
      </w:r>
      <w:r w:rsidRPr="0022672C">
        <w:rPr>
          <w:rFonts w:ascii="Verdana" w:hAnsi="Verdana"/>
          <w:sz w:val="20"/>
          <w:szCs w:val="20"/>
        </w:rPr>
        <w:t>(</w:t>
      </w:r>
      <w:r w:rsidR="00F11E7C">
        <w:rPr>
          <w:rFonts w:ascii="Verdana" w:hAnsi="Verdana"/>
          <w:sz w:val="20"/>
          <w:szCs w:val="20"/>
        </w:rPr>
        <w:t>11,11</w:t>
      </w:r>
      <w:r w:rsidR="008A142A">
        <w:rPr>
          <w:rFonts w:ascii="Verdana" w:hAnsi="Verdana"/>
          <w:sz w:val="20"/>
          <w:szCs w:val="20"/>
        </w:rPr>
        <w:t>%)</w:t>
      </w:r>
      <w:r w:rsidR="00AC18EB">
        <w:rPr>
          <w:rFonts w:ascii="Verdana" w:hAnsi="Verdana"/>
          <w:sz w:val="20"/>
          <w:szCs w:val="20"/>
        </w:rPr>
        <w:t>.</w:t>
      </w:r>
      <w:r>
        <w:rPr>
          <w:rFonts w:ascii="Verdana" w:hAnsi="Verdana"/>
          <w:sz w:val="20"/>
          <w:szCs w:val="20"/>
        </w:rPr>
        <w:t xml:space="preserve"> </w:t>
      </w:r>
    </w:p>
    <w:p w:rsidR="00F842DF" w:rsidRPr="0022672C" w:rsidRDefault="00F842DF" w:rsidP="00350ECB">
      <w:pPr>
        <w:ind w:firstLine="708"/>
        <w:jc w:val="both"/>
        <w:rPr>
          <w:rFonts w:ascii="Verdana" w:hAnsi="Verdana"/>
          <w:sz w:val="20"/>
          <w:szCs w:val="20"/>
        </w:rPr>
      </w:pPr>
      <w:proofErr w:type="spellStart"/>
      <w:r w:rsidRPr="0022672C">
        <w:rPr>
          <w:rFonts w:ascii="Verdana" w:hAnsi="Verdana"/>
          <w:sz w:val="20"/>
          <w:szCs w:val="20"/>
        </w:rPr>
        <w:t>Заболяе</w:t>
      </w:r>
      <w:r w:rsidR="00AC18EB">
        <w:rPr>
          <w:rFonts w:ascii="Verdana" w:hAnsi="Verdana"/>
          <w:sz w:val="20"/>
          <w:szCs w:val="20"/>
        </w:rPr>
        <w:t>мостта</w:t>
      </w:r>
      <w:proofErr w:type="spellEnd"/>
      <w:r w:rsidR="00AC18EB">
        <w:rPr>
          <w:rFonts w:ascii="Verdana" w:hAnsi="Verdana"/>
          <w:sz w:val="20"/>
          <w:szCs w:val="20"/>
        </w:rPr>
        <w:t xml:space="preserve"> в с</w:t>
      </w:r>
      <w:r w:rsidR="008A142A">
        <w:rPr>
          <w:rFonts w:ascii="Verdana" w:hAnsi="Verdana"/>
          <w:sz w:val="20"/>
          <w:szCs w:val="20"/>
        </w:rPr>
        <w:t xml:space="preserve">елата е по – висока </w:t>
      </w:r>
      <w:r w:rsidR="0081714E">
        <w:rPr>
          <w:rFonts w:ascii="Verdana" w:hAnsi="Verdana"/>
          <w:sz w:val="20"/>
          <w:szCs w:val="20"/>
        </w:rPr>
        <w:t>11,94%000 (7</w:t>
      </w:r>
      <w:r w:rsidRPr="0022672C">
        <w:rPr>
          <w:rFonts w:ascii="Verdana" w:hAnsi="Verdana"/>
          <w:sz w:val="20"/>
          <w:szCs w:val="20"/>
        </w:rPr>
        <w:t xml:space="preserve"> болн</w:t>
      </w:r>
      <w:r w:rsidR="008A142A">
        <w:rPr>
          <w:rFonts w:ascii="Verdana" w:hAnsi="Verdana"/>
          <w:sz w:val="20"/>
          <w:szCs w:val="20"/>
        </w:rPr>
        <w:t>и), в сравнение с градовете –</w:t>
      </w:r>
      <w:r w:rsidR="0081714E">
        <w:rPr>
          <w:rFonts w:ascii="Verdana" w:hAnsi="Verdana"/>
          <w:sz w:val="20"/>
          <w:szCs w:val="20"/>
        </w:rPr>
        <w:t>3,91</w:t>
      </w:r>
      <w:r w:rsidRPr="0022672C">
        <w:rPr>
          <w:rFonts w:ascii="Verdana" w:hAnsi="Verdana"/>
          <w:sz w:val="20"/>
          <w:szCs w:val="20"/>
        </w:rPr>
        <w:t>%0</w:t>
      </w:r>
      <w:r w:rsidR="0081714E">
        <w:rPr>
          <w:rFonts w:ascii="Verdana" w:hAnsi="Verdana"/>
          <w:sz w:val="20"/>
          <w:szCs w:val="20"/>
        </w:rPr>
        <w:t>00 (2</w:t>
      </w:r>
      <w:r>
        <w:rPr>
          <w:rFonts w:ascii="Verdana" w:hAnsi="Verdana"/>
          <w:sz w:val="20"/>
          <w:szCs w:val="20"/>
        </w:rPr>
        <w:t xml:space="preserve"> болни). Бол</w:t>
      </w:r>
      <w:r w:rsidR="00AC18EB">
        <w:rPr>
          <w:rFonts w:ascii="Verdana" w:hAnsi="Verdana"/>
          <w:sz w:val="20"/>
          <w:szCs w:val="20"/>
        </w:rPr>
        <w:t>ните са о</w:t>
      </w:r>
      <w:r w:rsidR="008A142A">
        <w:rPr>
          <w:rFonts w:ascii="Verdana" w:hAnsi="Verdana"/>
          <w:sz w:val="20"/>
          <w:szCs w:val="20"/>
        </w:rPr>
        <w:t xml:space="preserve">т </w:t>
      </w:r>
      <w:r w:rsidR="0081714E">
        <w:rPr>
          <w:rFonts w:ascii="Verdana" w:hAnsi="Verdana"/>
          <w:sz w:val="20"/>
          <w:szCs w:val="20"/>
        </w:rPr>
        <w:t>6 населени места на 4</w:t>
      </w:r>
      <w:r w:rsidRPr="0022672C">
        <w:rPr>
          <w:rFonts w:ascii="Verdana" w:hAnsi="Verdana"/>
          <w:sz w:val="20"/>
          <w:szCs w:val="20"/>
        </w:rPr>
        <w:t xml:space="preserve"> общини.</w:t>
      </w:r>
    </w:p>
    <w:p w:rsidR="00686886" w:rsidRPr="00686886" w:rsidRDefault="00F842DF" w:rsidP="00686886">
      <w:pPr>
        <w:jc w:val="both"/>
        <w:rPr>
          <w:rFonts w:ascii="Verdana" w:hAnsi="Verdana"/>
          <w:sz w:val="20"/>
          <w:szCs w:val="20"/>
        </w:rPr>
      </w:pPr>
      <w:r w:rsidRPr="00686886">
        <w:rPr>
          <w:rFonts w:ascii="Verdana" w:hAnsi="Verdana"/>
          <w:sz w:val="20"/>
          <w:szCs w:val="20"/>
        </w:rPr>
        <w:t xml:space="preserve">В края на всяко тримесечие са извършвани проверки за проведената </w:t>
      </w:r>
      <w:proofErr w:type="spellStart"/>
      <w:r w:rsidRPr="00686886">
        <w:rPr>
          <w:rFonts w:ascii="Verdana" w:hAnsi="Verdana"/>
          <w:sz w:val="20"/>
          <w:szCs w:val="20"/>
        </w:rPr>
        <w:t>химиопрофилактика</w:t>
      </w:r>
      <w:proofErr w:type="spellEnd"/>
      <w:r w:rsidRPr="00686886">
        <w:rPr>
          <w:rFonts w:ascii="Verdana" w:hAnsi="Verdana"/>
          <w:sz w:val="20"/>
          <w:szCs w:val="20"/>
        </w:rPr>
        <w:t xml:space="preserve"> на територията на Разградска област. </w:t>
      </w:r>
      <w:r w:rsidR="00AC18EB" w:rsidRPr="00686886">
        <w:rPr>
          <w:rFonts w:ascii="Verdana" w:hAnsi="Verdana"/>
          <w:sz w:val="20"/>
          <w:szCs w:val="20"/>
        </w:rPr>
        <w:t>Не</w:t>
      </w:r>
      <w:r w:rsidR="0016168A" w:rsidRPr="00686886">
        <w:rPr>
          <w:rFonts w:ascii="Verdana" w:hAnsi="Verdana"/>
          <w:sz w:val="20"/>
          <w:szCs w:val="20"/>
        </w:rPr>
        <w:t xml:space="preserve"> са </w:t>
      </w:r>
      <w:r w:rsidR="00AC18EB" w:rsidRPr="00686886">
        <w:rPr>
          <w:rFonts w:ascii="Verdana" w:hAnsi="Verdana"/>
          <w:sz w:val="20"/>
          <w:szCs w:val="20"/>
        </w:rPr>
        <w:t>констатирани нарушения.</w:t>
      </w:r>
      <w:r w:rsidR="00686886" w:rsidRPr="00686886">
        <w:rPr>
          <w:rFonts w:ascii="Verdana" w:hAnsi="Verdana"/>
          <w:sz w:val="20"/>
          <w:szCs w:val="20"/>
        </w:rPr>
        <w:t xml:space="preserve"> През 2021 г. не са получавани опаковки </w:t>
      </w:r>
      <w:proofErr w:type="spellStart"/>
      <w:r w:rsidR="00686886" w:rsidRPr="00686886">
        <w:rPr>
          <w:rFonts w:ascii="Verdana" w:hAnsi="Verdana"/>
          <w:sz w:val="20"/>
          <w:szCs w:val="20"/>
        </w:rPr>
        <w:t>изонид</w:t>
      </w:r>
      <w:proofErr w:type="spellEnd"/>
      <w:r w:rsidR="00686886" w:rsidRPr="00686886">
        <w:rPr>
          <w:rFonts w:ascii="Verdana" w:hAnsi="Verdana"/>
          <w:sz w:val="20"/>
          <w:szCs w:val="20"/>
        </w:rPr>
        <w:t xml:space="preserve"> в МБАЛ гр. Разград. Към 31.12.2020 г. ОПФ на МБАЛ – Разград няма в наличност опаковки.</w:t>
      </w:r>
    </w:p>
    <w:p w:rsidR="00F842DF" w:rsidRPr="0022672C" w:rsidRDefault="00F842DF" w:rsidP="00350ECB">
      <w:pPr>
        <w:ind w:right="-157" w:firstLine="708"/>
        <w:jc w:val="both"/>
        <w:rPr>
          <w:rFonts w:ascii="Verdana" w:hAnsi="Verdana"/>
          <w:sz w:val="20"/>
          <w:szCs w:val="20"/>
        </w:rPr>
      </w:pPr>
    </w:p>
    <w:p w:rsidR="00F842DF" w:rsidRDefault="00F842DF" w:rsidP="00350ECB">
      <w:pPr>
        <w:ind w:firstLine="708"/>
        <w:jc w:val="both"/>
        <w:rPr>
          <w:rFonts w:ascii="Verdana" w:hAnsi="Verdana"/>
          <w:sz w:val="20"/>
          <w:szCs w:val="20"/>
        </w:rPr>
      </w:pPr>
      <w:r>
        <w:rPr>
          <w:rFonts w:ascii="Verdana" w:hAnsi="Verdana"/>
          <w:b/>
          <w:sz w:val="20"/>
          <w:szCs w:val="20"/>
        </w:rPr>
        <w:t>1.2</w:t>
      </w:r>
      <w:r w:rsidR="006A39A2">
        <w:rPr>
          <w:rFonts w:ascii="Verdana" w:hAnsi="Verdana"/>
          <w:b/>
          <w:sz w:val="20"/>
          <w:szCs w:val="20"/>
        </w:rPr>
        <w:t>.</w:t>
      </w:r>
      <w:r w:rsidRPr="0022672C">
        <w:rPr>
          <w:rFonts w:ascii="Verdana" w:hAnsi="Verdana"/>
          <w:b/>
          <w:sz w:val="20"/>
          <w:szCs w:val="20"/>
        </w:rPr>
        <w:t xml:space="preserve"> Морбили – </w:t>
      </w:r>
      <w:r w:rsidR="006A39A2">
        <w:rPr>
          <w:rFonts w:ascii="Verdana" w:hAnsi="Verdana"/>
          <w:sz w:val="20"/>
          <w:szCs w:val="20"/>
        </w:rPr>
        <w:t>Н</w:t>
      </w:r>
      <w:r>
        <w:rPr>
          <w:rFonts w:ascii="Verdana" w:hAnsi="Verdana"/>
          <w:sz w:val="20"/>
          <w:szCs w:val="20"/>
        </w:rPr>
        <w:t>яма регистри</w:t>
      </w:r>
      <w:r w:rsidR="00AC18EB">
        <w:rPr>
          <w:rFonts w:ascii="Verdana" w:hAnsi="Verdana"/>
          <w:sz w:val="20"/>
          <w:szCs w:val="20"/>
        </w:rPr>
        <w:t>рани случ</w:t>
      </w:r>
      <w:r w:rsidR="00007FAD">
        <w:rPr>
          <w:rFonts w:ascii="Verdana" w:hAnsi="Verdana"/>
          <w:sz w:val="20"/>
          <w:szCs w:val="20"/>
        </w:rPr>
        <w:t>аи за 2021 г., както и за 2020</w:t>
      </w:r>
      <w:r>
        <w:rPr>
          <w:rFonts w:ascii="Verdana" w:hAnsi="Verdana"/>
          <w:sz w:val="20"/>
          <w:szCs w:val="20"/>
        </w:rPr>
        <w:t xml:space="preserve"> г.</w:t>
      </w:r>
    </w:p>
    <w:p w:rsidR="00F842DF" w:rsidRPr="0022672C" w:rsidRDefault="00F842DF" w:rsidP="00350ECB">
      <w:pPr>
        <w:ind w:firstLine="708"/>
        <w:jc w:val="both"/>
        <w:rPr>
          <w:rFonts w:ascii="Verdana" w:hAnsi="Verdana"/>
          <w:sz w:val="20"/>
          <w:szCs w:val="20"/>
        </w:rPr>
      </w:pPr>
      <w:r w:rsidRPr="0022672C">
        <w:rPr>
          <w:rFonts w:ascii="Verdana" w:hAnsi="Verdana"/>
          <w:b/>
          <w:sz w:val="20"/>
          <w:szCs w:val="20"/>
        </w:rPr>
        <w:t>1.3</w:t>
      </w:r>
      <w:r w:rsidR="006A39A2">
        <w:rPr>
          <w:rFonts w:ascii="Verdana" w:hAnsi="Verdana"/>
          <w:b/>
          <w:sz w:val="20"/>
          <w:szCs w:val="20"/>
        </w:rPr>
        <w:t>.</w:t>
      </w:r>
      <w:r w:rsidRPr="0022672C">
        <w:rPr>
          <w:rFonts w:ascii="Verdana" w:hAnsi="Verdana"/>
          <w:b/>
          <w:sz w:val="20"/>
          <w:szCs w:val="20"/>
        </w:rPr>
        <w:t xml:space="preserve"> Епидемичен </w:t>
      </w:r>
      <w:proofErr w:type="spellStart"/>
      <w:r w:rsidRPr="0022672C">
        <w:rPr>
          <w:rFonts w:ascii="Verdana" w:hAnsi="Verdana"/>
          <w:b/>
          <w:sz w:val="20"/>
          <w:szCs w:val="20"/>
        </w:rPr>
        <w:t>паротит</w:t>
      </w:r>
      <w:proofErr w:type="spellEnd"/>
      <w:r w:rsidRPr="0022672C">
        <w:rPr>
          <w:rFonts w:ascii="Verdana" w:hAnsi="Verdana"/>
          <w:sz w:val="20"/>
          <w:szCs w:val="20"/>
        </w:rPr>
        <w:t xml:space="preserve"> – </w:t>
      </w:r>
      <w:r w:rsidR="006A39A2">
        <w:rPr>
          <w:rFonts w:ascii="Verdana" w:hAnsi="Verdana"/>
          <w:sz w:val="20"/>
          <w:szCs w:val="20"/>
        </w:rPr>
        <w:t>Н</w:t>
      </w:r>
      <w:r w:rsidR="00007FAD">
        <w:rPr>
          <w:rFonts w:ascii="Verdana" w:hAnsi="Verdana"/>
          <w:sz w:val="20"/>
          <w:szCs w:val="20"/>
        </w:rPr>
        <w:t>яма заболели лица за 2021 г., както и за 2020</w:t>
      </w:r>
      <w:r>
        <w:rPr>
          <w:rFonts w:ascii="Verdana" w:hAnsi="Verdana"/>
          <w:sz w:val="20"/>
          <w:szCs w:val="20"/>
        </w:rPr>
        <w:t xml:space="preserve"> г.</w:t>
      </w:r>
    </w:p>
    <w:p w:rsidR="00F842DF" w:rsidRPr="0022672C" w:rsidRDefault="00F842DF" w:rsidP="00350ECB">
      <w:pPr>
        <w:ind w:firstLine="708"/>
        <w:jc w:val="both"/>
        <w:rPr>
          <w:rFonts w:ascii="Verdana" w:hAnsi="Verdana"/>
          <w:sz w:val="20"/>
          <w:szCs w:val="20"/>
        </w:rPr>
      </w:pPr>
      <w:r>
        <w:rPr>
          <w:rFonts w:ascii="Verdana" w:hAnsi="Verdana"/>
          <w:b/>
          <w:sz w:val="20"/>
          <w:szCs w:val="20"/>
        </w:rPr>
        <w:t>1.4</w:t>
      </w:r>
      <w:r w:rsidR="006A39A2">
        <w:rPr>
          <w:rFonts w:ascii="Verdana" w:hAnsi="Verdana"/>
          <w:b/>
          <w:sz w:val="20"/>
          <w:szCs w:val="20"/>
        </w:rPr>
        <w:t>.</w:t>
      </w:r>
      <w:r w:rsidRPr="0022672C">
        <w:rPr>
          <w:rFonts w:ascii="Verdana" w:hAnsi="Verdana"/>
          <w:b/>
          <w:sz w:val="20"/>
          <w:szCs w:val="20"/>
        </w:rPr>
        <w:t xml:space="preserve"> Рубеола</w:t>
      </w:r>
      <w:r w:rsidR="006A39A2">
        <w:rPr>
          <w:rFonts w:ascii="Verdana" w:hAnsi="Verdana"/>
          <w:sz w:val="20"/>
          <w:szCs w:val="20"/>
        </w:rPr>
        <w:t xml:space="preserve"> - Н</w:t>
      </w:r>
      <w:r w:rsidR="00007FAD">
        <w:rPr>
          <w:rFonts w:ascii="Verdana" w:hAnsi="Verdana"/>
          <w:sz w:val="20"/>
          <w:szCs w:val="20"/>
        </w:rPr>
        <w:t>яма заболели лица през 2021</w:t>
      </w:r>
      <w:r w:rsidRPr="0022672C">
        <w:rPr>
          <w:rFonts w:ascii="Verdana" w:hAnsi="Verdana"/>
          <w:sz w:val="20"/>
          <w:szCs w:val="20"/>
        </w:rPr>
        <w:t xml:space="preserve"> г.</w:t>
      </w:r>
      <w:r>
        <w:rPr>
          <w:rFonts w:ascii="Verdana" w:hAnsi="Verdana"/>
          <w:sz w:val="20"/>
          <w:szCs w:val="20"/>
        </w:rPr>
        <w:t>,</w:t>
      </w:r>
      <w:r w:rsidR="00D07C4C">
        <w:rPr>
          <w:rFonts w:ascii="Verdana" w:hAnsi="Verdana"/>
          <w:sz w:val="20"/>
          <w:szCs w:val="20"/>
        </w:rPr>
        <w:t xml:space="preserve"> </w:t>
      </w:r>
      <w:r w:rsidR="00007FAD">
        <w:rPr>
          <w:rFonts w:ascii="Verdana" w:hAnsi="Verdana"/>
          <w:sz w:val="20"/>
          <w:szCs w:val="20"/>
        </w:rPr>
        <w:t>както и за 2020</w:t>
      </w:r>
      <w:r w:rsidRPr="002D69F3">
        <w:rPr>
          <w:rFonts w:ascii="Verdana" w:hAnsi="Verdana"/>
          <w:sz w:val="20"/>
          <w:szCs w:val="20"/>
        </w:rPr>
        <w:t xml:space="preserve"> г.</w:t>
      </w:r>
    </w:p>
    <w:p w:rsidR="00F842DF" w:rsidRPr="0022672C" w:rsidRDefault="00F842DF" w:rsidP="00350ECB">
      <w:pPr>
        <w:ind w:firstLine="708"/>
        <w:jc w:val="both"/>
        <w:rPr>
          <w:rFonts w:ascii="Verdana" w:hAnsi="Verdana"/>
          <w:sz w:val="20"/>
          <w:szCs w:val="20"/>
        </w:rPr>
      </w:pPr>
      <w:r>
        <w:rPr>
          <w:rFonts w:ascii="Verdana" w:hAnsi="Verdana"/>
          <w:b/>
          <w:sz w:val="20"/>
          <w:szCs w:val="20"/>
        </w:rPr>
        <w:t>1.5</w:t>
      </w:r>
      <w:r w:rsidR="006A39A2">
        <w:rPr>
          <w:rFonts w:ascii="Verdana" w:hAnsi="Verdana"/>
          <w:b/>
          <w:sz w:val="20"/>
          <w:szCs w:val="20"/>
        </w:rPr>
        <w:t>.</w:t>
      </w:r>
      <w:r>
        <w:rPr>
          <w:rFonts w:ascii="Verdana" w:hAnsi="Verdana"/>
          <w:b/>
          <w:sz w:val="20"/>
          <w:szCs w:val="20"/>
        </w:rPr>
        <w:t xml:space="preserve"> С</w:t>
      </w:r>
      <w:r w:rsidRPr="0022672C">
        <w:rPr>
          <w:rFonts w:ascii="Verdana" w:hAnsi="Verdana"/>
          <w:b/>
          <w:sz w:val="20"/>
          <w:szCs w:val="20"/>
        </w:rPr>
        <w:t>карлатина</w:t>
      </w:r>
      <w:r w:rsidR="00101BA7">
        <w:rPr>
          <w:rFonts w:ascii="Verdana" w:hAnsi="Verdana"/>
          <w:sz w:val="20"/>
          <w:szCs w:val="20"/>
        </w:rPr>
        <w:t xml:space="preserve"> – 1,82</w:t>
      </w:r>
      <w:r w:rsidRPr="0022672C">
        <w:rPr>
          <w:rFonts w:ascii="Verdana" w:hAnsi="Verdana"/>
          <w:sz w:val="20"/>
          <w:szCs w:val="20"/>
        </w:rPr>
        <w:t>%000 (</w:t>
      </w:r>
      <w:r w:rsidR="00101BA7">
        <w:rPr>
          <w:rFonts w:ascii="Verdana" w:hAnsi="Verdana"/>
          <w:sz w:val="20"/>
          <w:szCs w:val="20"/>
        </w:rPr>
        <w:t xml:space="preserve">2 </w:t>
      </w:r>
      <w:r w:rsidR="008A142A">
        <w:rPr>
          <w:rFonts w:ascii="Verdana" w:hAnsi="Verdana"/>
          <w:sz w:val="20"/>
          <w:szCs w:val="20"/>
        </w:rPr>
        <w:t xml:space="preserve">болни) </w:t>
      </w:r>
      <w:r w:rsidR="00101BA7">
        <w:rPr>
          <w:rFonts w:ascii="Verdana" w:hAnsi="Verdana"/>
          <w:sz w:val="20"/>
          <w:szCs w:val="20"/>
        </w:rPr>
        <w:t xml:space="preserve">три </w:t>
      </w:r>
      <w:r w:rsidR="008A142A">
        <w:rPr>
          <w:rFonts w:ascii="Verdana" w:hAnsi="Verdana"/>
          <w:sz w:val="20"/>
          <w:szCs w:val="20"/>
        </w:rPr>
        <w:t>пъти по – ниска, от тази за 20</w:t>
      </w:r>
      <w:r w:rsidR="00101BA7">
        <w:rPr>
          <w:rFonts w:ascii="Verdana" w:hAnsi="Verdana"/>
          <w:sz w:val="20"/>
          <w:szCs w:val="20"/>
        </w:rPr>
        <w:t>20</w:t>
      </w:r>
      <w:r w:rsidR="008A142A">
        <w:rPr>
          <w:rFonts w:ascii="Verdana" w:hAnsi="Verdana"/>
          <w:sz w:val="20"/>
          <w:szCs w:val="20"/>
        </w:rPr>
        <w:t xml:space="preserve"> г.</w:t>
      </w:r>
      <w:r w:rsidR="008A142A" w:rsidRPr="008A142A">
        <w:rPr>
          <w:rFonts w:ascii="Verdana" w:hAnsi="Verdana"/>
          <w:sz w:val="20"/>
          <w:szCs w:val="20"/>
        </w:rPr>
        <w:t xml:space="preserve"> </w:t>
      </w:r>
      <w:r w:rsidR="008A142A">
        <w:rPr>
          <w:rFonts w:ascii="Verdana" w:hAnsi="Verdana"/>
          <w:sz w:val="20"/>
          <w:szCs w:val="20"/>
        </w:rPr>
        <w:t xml:space="preserve"> </w:t>
      </w:r>
      <w:r w:rsidR="00101BA7">
        <w:rPr>
          <w:rFonts w:ascii="Verdana" w:hAnsi="Verdana"/>
          <w:sz w:val="20"/>
          <w:szCs w:val="20"/>
        </w:rPr>
        <w:t>–</w:t>
      </w:r>
      <w:r w:rsidR="008A142A">
        <w:rPr>
          <w:rFonts w:ascii="Verdana" w:hAnsi="Verdana"/>
          <w:sz w:val="20"/>
          <w:szCs w:val="20"/>
        </w:rPr>
        <w:t xml:space="preserve"> </w:t>
      </w:r>
      <w:r w:rsidR="00101BA7">
        <w:rPr>
          <w:rFonts w:ascii="Verdana" w:hAnsi="Verdana"/>
          <w:sz w:val="20"/>
          <w:szCs w:val="20"/>
        </w:rPr>
        <w:t xml:space="preserve">4,55 </w:t>
      </w:r>
      <w:r w:rsidR="008A142A" w:rsidRPr="0022672C">
        <w:rPr>
          <w:rFonts w:ascii="Verdana" w:hAnsi="Verdana"/>
          <w:sz w:val="20"/>
          <w:szCs w:val="20"/>
        </w:rPr>
        <w:t xml:space="preserve">%000 </w:t>
      </w:r>
      <w:r w:rsidR="008A142A">
        <w:rPr>
          <w:rFonts w:ascii="Verdana" w:hAnsi="Verdana"/>
          <w:sz w:val="20"/>
          <w:szCs w:val="20"/>
        </w:rPr>
        <w:t>и</w:t>
      </w:r>
      <w:r w:rsidR="00101BA7">
        <w:rPr>
          <w:rFonts w:ascii="Verdana" w:hAnsi="Verdana"/>
          <w:sz w:val="20"/>
          <w:szCs w:val="20"/>
        </w:rPr>
        <w:t xml:space="preserve"> много по-ниска</w:t>
      </w:r>
      <w:r>
        <w:rPr>
          <w:rFonts w:ascii="Verdana" w:hAnsi="Verdana"/>
          <w:sz w:val="20"/>
          <w:szCs w:val="20"/>
        </w:rPr>
        <w:t xml:space="preserve"> </w:t>
      </w:r>
      <w:r w:rsidRPr="0022672C">
        <w:rPr>
          <w:rFonts w:ascii="Verdana" w:hAnsi="Verdana"/>
          <w:sz w:val="20"/>
          <w:szCs w:val="20"/>
        </w:rPr>
        <w:t xml:space="preserve">от средната </w:t>
      </w:r>
      <w:proofErr w:type="spellStart"/>
      <w:r w:rsidRPr="0022672C">
        <w:rPr>
          <w:rFonts w:ascii="Verdana" w:hAnsi="Verdana"/>
          <w:sz w:val="20"/>
          <w:szCs w:val="20"/>
        </w:rPr>
        <w:t>заболяемост</w:t>
      </w:r>
      <w:proofErr w:type="spellEnd"/>
      <w:r w:rsidRPr="0022672C">
        <w:rPr>
          <w:rFonts w:ascii="Verdana" w:hAnsi="Verdana"/>
          <w:sz w:val="20"/>
          <w:szCs w:val="20"/>
        </w:rPr>
        <w:t xml:space="preserve"> за Разградска област за последните 5 год. – </w:t>
      </w:r>
      <w:r w:rsidR="00101BA7">
        <w:rPr>
          <w:rFonts w:ascii="Verdana" w:hAnsi="Verdana"/>
          <w:sz w:val="20"/>
          <w:szCs w:val="20"/>
        </w:rPr>
        <w:t>40,04</w:t>
      </w:r>
      <w:r>
        <w:rPr>
          <w:rFonts w:ascii="Verdana" w:hAnsi="Verdana"/>
          <w:sz w:val="20"/>
          <w:szCs w:val="20"/>
        </w:rPr>
        <w:t>%000 и</w:t>
      </w:r>
      <w:r w:rsidR="00D07C4C">
        <w:rPr>
          <w:rFonts w:ascii="Verdana" w:hAnsi="Verdana"/>
          <w:sz w:val="20"/>
          <w:szCs w:val="20"/>
        </w:rPr>
        <w:t xml:space="preserve"> </w:t>
      </w:r>
      <w:r w:rsidR="00443D24">
        <w:rPr>
          <w:rFonts w:ascii="Verdana" w:hAnsi="Verdana"/>
          <w:sz w:val="20"/>
          <w:szCs w:val="20"/>
        </w:rPr>
        <w:t>по - ниска</w:t>
      </w:r>
      <w:r>
        <w:rPr>
          <w:rFonts w:ascii="Verdana" w:hAnsi="Verdana"/>
          <w:sz w:val="20"/>
          <w:szCs w:val="20"/>
        </w:rPr>
        <w:t xml:space="preserve"> от</w:t>
      </w:r>
      <w:r w:rsidR="008A142A">
        <w:rPr>
          <w:rFonts w:ascii="Verdana" w:hAnsi="Verdana"/>
          <w:sz w:val="20"/>
          <w:szCs w:val="20"/>
        </w:rPr>
        <w:t xml:space="preserve"> средната за страната за 202</w:t>
      </w:r>
      <w:r w:rsidR="00101BA7">
        <w:rPr>
          <w:rFonts w:ascii="Verdana" w:hAnsi="Verdana"/>
          <w:sz w:val="20"/>
          <w:szCs w:val="20"/>
        </w:rPr>
        <w:t>1</w:t>
      </w:r>
      <w:r w:rsidRPr="0022672C">
        <w:rPr>
          <w:rFonts w:ascii="Verdana" w:hAnsi="Verdana"/>
          <w:sz w:val="20"/>
          <w:szCs w:val="20"/>
        </w:rPr>
        <w:t xml:space="preserve"> г. – </w:t>
      </w:r>
      <w:r w:rsidR="00101BA7">
        <w:rPr>
          <w:rFonts w:ascii="Verdana" w:hAnsi="Verdana"/>
          <w:sz w:val="20"/>
          <w:szCs w:val="20"/>
        </w:rPr>
        <w:t>2,66</w:t>
      </w:r>
      <w:r w:rsidRPr="0022672C">
        <w:rPr>
          <w:rFonts w:ascii="Verdana" w:hAnsi="Verdana"/>
          <w:sz w:val="20"/>
          <w:szCs w:val="20"/>
        </w:rPr>
        <w:t xml:space="preserve">%000. </w:t>
      </w:r>
    </w:p>
    <w:p w:rsidR="00101BA7" w:rsidRDefault="008A142A" w:rsidP="00350ECB">
      <w:pPr>
        <w:ind w:firstLine="708"/>
        <w:jc w:val="both"/>
        <w:rPr>
          <w:rFonts w:ascii="Verdana" w:hAnsi="Verdana"/>
          <w:sz w:val="20"/>
          <w:szCs w:val="20"/>
        </w:rPr>
      </w:pPr>
      <w:r>
        <w:rPr>
          <w:rFonts w:ascii="Verdana" w:hAnsi="Verdana"/>
          <w:sz w:val="20"/>
          <w:szCs w:val="20"/>
        </w:rPr>
        <w:t xml:space="preserve">Градската </w:t>
      </w:r>
      <w:proofErr w:type="spellStart"/>
      <w:r>
        <w:rPr>
          <w:rFonts w:ascii="Verdana" w:hAnsi="Verdana"/>
          <w:sz w:val="20"/>
          <w:szCs w:val="20"/>
        </w:rPr>
        <w:t>заболяемост</w:t>
      </w:r>
      <w:proofErr w:type="spellEnd"/>
      <w:r>
        <w:rPr>
          <w:rFonts w:ascii="Verdana" w:hAnsi="Verdana"/>
          <w:sz w:val="20"/>
          <w:szCs w:val="20"/>
        </w:rPr>
        <w:t xml:space="preserve"> – </w:t>
      </w:r>
      <w:r w:rsidR="00101BA7">
        <w:rPr>
          <w:rFonts w:ascii="Verdana" w:hAnsi="Verdana"/>
          <w:sz w:val="20"/>
          <w:szCs w:val="20"/>
        </w:rPr>
        <w:t>1,95</w:t>
      </w:r>
      <w:r>
        <w:rPr>
          <w:rFonts w:ascii="Verdana" w:hAnsi="Verdana"/>
          <w:sz w:val="20"/>
          <w:szCs w:val="20"/>
        </w:rPr>
        <w:t>%000 (</w:t>
      </w:r>
      <w:r w:rsidR="00101BA7">
        <w:rPr>
          <w:rFonts w:ascii="Verdana" w:hAnsi="Verdana"/>
          <w:sz w:val="20"/>
          <w:szCs w:val="20"/>
        </w:rPr>
        <w:t>1</w:t>
      </w:r>
      <w:r w:rsidR="00443D24">
        <w:rPr>
          <w:rFonts w:ascii="Verdana" w:hAnsi="Verdana"/>
          <w:sz w:val="20"/>
          <w:szCs w:val="20"/>
        </w:rPr>
        <w:t xml:space="preserve"> </w:t>
      </w:r>
      <w:r w:rsidR="00F842DF" w:rsidRPr="0022672C">
        <w:rPr>
          <w:rFonts w:ascii="Verdana" w:hAnsi="Verdana"/>
          <w:sz w:val="20"/>
          <w:szCs w:val="20"/>
        </w:rPr>
        <w:t>бо</w:t>
      </w:r>
      <w:r w:rsidR="00101BA7">
        <w:rPr>
          <w:rFonts w:ascii="Verdana" w:hAnsi="Verdana"/>
          <w:sz w:val="20"/>
          <w:szCs w:val="20"/>
        </w:rPr>
        <w:t>лен</w:t>
      </w:r>
      <w:r>
        <w:rPr>
          <w:rFonts w:ascii="Verdana" w:hAnsi="Verdana"/>
          <w:sz w:val="20"/>
          <w:szCs w:val="20"/>
        </w:rPr>
        <w:t>) е по - ниска</w:t>
      </w:r>
      <w:r w:rsidR="00F842DF">
        <w:rPr>
          <w:rFonts w:ascii="Verdana" w:hAnsi="Verdana"/>
          <w:sz w:val="20"/>
          <w:szCs w:val="20"/>
        </w:rPr>
        <w:t xml:space="preserve"> от </w:t>
      </w:r>
      <w:r>
        <w:rPr>
          <w:rFonts w:ascii="Verdana" w:hAnsi="Verdana"/>
          <w:sz w:val="20"/>
          <w:szCs w:val="20"/>
        </w:rPr>
        <w:t xml:space="preserve">селската – </w:t>
      </w:r>
      <w:r w:rsidR="00101BA7">
        <w:rPr>
          <w:rFonts w:ascii="Verdana" w:hAnsi="Verdana"/>
          <w:sz w:val="20"/>
          <w:szCs w:val="20"/>
        </w:rPr>
        <w:t>1,71%000 (1 болен</w:t>
      </w:r>
      <w:r>
        <w:rPr>
          <w:rFonts w:ascii="Verdana" w:hAnsi="Verdana"/>
          <w:sz w:val="20"/>
          <w:szCs w:val="20"/>
        </w:rPr>
        <w:t xml:space="preserve">). Болните са от </w:t>
      </w:r>
      <w:r w:rsidR="00101BA7">
        <w:rPr>
          <w:rFonts w:ascii="Verdana" w:hAnsi="Verdana"/>
          <w:sz w:val="20"/>
          <w:szCs w:val="20"/>
        </w:rPr>
        <w:t>2</w:t>
      </w:r>
      <w:r w:rsidR="00F842DF" w:rsidRPr="0022672C">
        <w:rPr>
          <w:rFonts w:ascii="Verdana" w:hAnsi="Verdana"/>
          <w:sz w:val="20"/>
          <w:szCs w:val="20"/>
        </w:rPr>
        <w:t xml:space="preserve"> населени места на </w:t>
      </w:r>
      <w:r>
        <w:rPr>
          <w:rFonts w:ascii="Verdana" w:hAnsi="Verdana"/>
          <w:sz w:val="20"/>
          <w:szCs w:val="20"/>
        </w:rPr>
        <w:t>2</w:t>
      </w:r>
      <w:r w:rsidR="00F842DF" w:rsidRPr="0022672C">
        <w:rPr>
          <w:rFonts w:ascii="Verdana" w:hAnsi="Verdana"/>
          <w:sz w:val="20"/>
          <w:szCs w:val="20"/>
        </w:rPr>
        <w:t xml:space="preserve"> общини. </w:t>
      </w:r>
    </w:p>
    <w:p w:rsidR="00F842DF" w:rsidRPr="0022672C" w:rsidRDefault="00D07C4C" w:rsidP="00350ECB">
      <w:pPr>
        <w:ind w:firstLine="708"/>
        <w:jc w:val="both"/>
        <w:rPr>
          <w:rFonts w:ascii="Verdana" w:hAnsi="Verdana"/>
          <w:sz w:val="20"/>
          <w:szCs w:val="20"/>
        </w:rPr>
      </w:pPr>
      <w:r>
        <w:rPr>
          <w:rFonts w:ascii="Verdana" w:hAnsi="Verdana"/>
          <w:sz w:val="20"/>
          <w:szCs w:val="20"/>
        </w:rPr>
        <w:lastRenderedPageBreak/>
        <w:t xml:space="preserve">Най </w:t>
      </w:r>
      <w:r w:rsidR="00F842DF" w:rsidRPr="0022672C">
        <w:rPr>
          <w:rFonts w:ascii="Verdana" w:hAnsi="Verdana"/>
          <w:sz w:val="20"/>
          <w:szCs w:val="20"/>
        </w:rPr>
        <w:t>-</w:t>
      </w:r>
      <w:r>
        <w:rPr>
          <w:rFonts w:ascii="Verdana" w:hAnsi="Verdana"/>
          <w:sz w:val="20"/>
          <w:szCs w:val="20"/>
        </w:rPr>
        <w:t xml:space="preserve"> </w:t>
      </w:r>
      <w:r w:rsidR="00F842DF" w:rsidRPr="0022672C">
        <w:rPr>
          <w:rFonts w:ascii="Verdana" w:hAnsi="Verdana"/>
          <w:sz w:val="20"/>
          <w:szCs w:val="20"/>
        </w:rPr>
        <w:t>за</w:t>
      </w:r>
      <w:r w:rsidR="00101BA7">
        <w:rPr>
          <w:rFonts w:ascii="Verdana" w:hAnsi="Verdana"/>
          <w:sz w:val="20"/>
          <w:szCs w:val="20"/>
        </w:rPr>
        <w:t xml:space="preserve">сегната е възрастовата група от </w:t>
      </w:r>
      <w:r w:rsidR="00101BA7" w:rsidRPr="0022672C">
        <w:rPr>
          <w:rFonts w:ascii="Verdana" w:hAnsi="Verdana"/>
          <w:sz w:val="20"/>
          <w:szCs w:val="20"/>
        </w:rPr>
        <w:t xml:space="preserve">4 до 7 год. – </w:t>
      </w:r>
      <w:proofErr w:type="spellStart"/>
      <w:r w:rsidR="00101BA7" w:rsidRPr="0022672C">
        <w:rPr>
          <w:rFonts w:ascii="Verdana" w:hAnsi="Verdana"/>
          <w:sz w:val="20"/>
          <w:szCs w:val="20"/>
        </w:rPr>
        <w:t>заболяемост</w:t>
      </w:r>
      <w:proofErr w:type="spellEnd"/>
      <w:r w:rsidR="00101BA7">
        <w:rPr>
          <w:rFonts w:ascii="Verdana" w:hAnsi="Verdana"/>
          <w:sz w:val="20"/>
          <w:szCs w:val="20"/>
        </w:rPr>
        <w:t xml:space="preserve"> – 25,32</w:t>
      </w:r>
      <w:r w:rsidR="00101BA7" w:rsidRPr="0022672C">
        <w:rPr>
          <w:rFonts w:ascii="Verdana" w:hAnsi="Verdana"/>
          <w:sz w:val="20"/>
          <w:szCs w:val="20"/>
        </w:rPr>
        <w:t>%000 (</w:t>
      </w:r>
      <w:r w:rsidR="00101BA7">
        <w:rPr>
          <w:rFonts w:ascii="Verdana" w:hAnsi="Verdana"/>
          <w:sz w:val="20"/>
          <w:szCs w:val="20"/>
        </w:rPr>
        <w:t>1</w:t>
      </w:r>
      <w:r w:rsidR="00101BA7" w:rsidRPr="0022672C">
        <w:rPr>
          <w:rFonts w:ascii="Verdana" w:hAnsi="Verdana"/>
          <w:sz w:val="20"/>
          <w:szCs w:val="20"/>
        </w:rPr>
        <w:t xml:space="preserve"> бол</w:t>
      </w:r>
      <w:r w:rsidR="00101BA7">
        <w:rPr>
          <w:rFonts w:ascii="Verdana" w:hAnsi="Verdana"/>
          <w:sz w:val="20"/>
          <w:szCs w:val="20"/>
        </w:rPr>
        <w:t>ен</w:t>
      </w:r>
      <w:r w:rsidR="00101BA7" w:rsidRPr="0022672C">
        <w:rPr>
          <w:rFonts w:ascii="Verdana" w:hAnsi="Verdana"/>
          <w:sz w:val="20"/>
          <w:szCs w:val="20"/>
        </w:rPr>
        <w:t>)</w:t>
      </w:r>
      <w:r w:rsidR="00101BA7">
        <w:rPr>
          <w:rFonts w:ascii="Verdana" w:hAnsi="Verdana"/>
          <w:sz w:val="20"/>
          <w:szCs w:val="20"/>
        </w:rPr>
        <w:t xml:space="preserve"> </w:t>
      </w:r>
      <w:r w:rsidR="00F842DF">
        <w:rPr>
          <w:rFonts w:ascii="Verdana" w:hAnsi="Verdana"/>
          <w:sz w:val="20"/>
          <w:szCs w:val="20"/>
        </w:rPr>
        <w:t xml:space="preserve">и групата от </w:t>
      </w:r>
      <w:r w:rsidR="00101BA7">
        <w:rPr>
          <w:rFonts w:ascii="Verdana" w:hAnsi="Verdana"/>
          <w:sz w:val="20"/>
          <w:szCs w:val="20"/>
        </w:rPr>
        <w:t>30</w:t>
      </w:r>
      <w:r w:rsidR="00F842DF">
        <w:rPr>
          <w:rFonts w:ascii="Verdana" w:hAnsi="Verdana"/>
          <w:sz w:val="20"/>
          <w:szCs w:val="20"/>
        </w:rPr>
        <w:t xml:space="preserve"> -</w:t>
      </w:r>
      <w:r w:rsidR="00C16743">
        <w:rPr>
          <w:rFonts w:ascii="Verdana" w:hAnsi="Verdana"/>
          <w:sz w:val="20"/>
          <w:szCs w:val="20"/>
        </w:rPr>
        <w:t xml:space="preserve"> </w:t>
      </w:r>
      <w:r w:rsidR="00101BA7">
        <w:rPr>
          <w:rFonts w:ascii="Verdana" w:hAnsi="Verdana"/>
          <w:sz w:val="20"/>
          <w:szCs w:val="20"/>
        </w:rPr>
        <w:t>3</w:t>
      </w:r>
      <w:r w:rsidR="00F842DF">
        <w:rPr>
          <w:rFonts w:ascii="Verdana" w:hAnsi="Verdana"/>
          <w:sz w:val="20"/>
          <w:szCs w:val="20"/>
        </w:rPr>
        <w:t>9 год.,</w:t>
      </w:r>
      <w:r>
        <w:rPr>
          <w:rFonts w:ascii="Verdana" w:hAnsi="Verdana"/>
          <w:sz w:val="20"/>
          <w:szCs w:val="20"/>
        </w:rPr>
        <w:t xml:space="preserve"> </w:t>
      </w:r>
      <w:proofErr w:type="spellStart"/>
      <w:r w:rsidR="00F842DF" w:rsidRPr="0022672C">
        <w:rPr>
          <w:rFonts w:ascii="Verdana" w:hAnsi="Verdana"/>
          <w:sz w:val="20"/>
          <w:szCs w:val="20"/>
        </w:rPr>
        <w:t>заболяемост</w:t>
      </w:r>
      <w:proofErr w:type="spellEnd"/>
      <w:r w:rsidR="008A142A">
        <w:rPr>
          <w:rFonts w:ascii="Verdana" w:hAnsi="Verdana"/>
          <w:sz w:val="20"/>
          <w:szCs w:val="20"/>
        </w:rPr>
        <w:t xml:space="preserve"> </w:t>
      </w:r>
      <w:r w:rsidR="00101BA7">
        <w:rPr>
          <w:rFonts w:ascii="Verdana" w:hAnsi="Verdana"/>
          <w:sz w:val="20"/>
          <w:szCs w:val="20"/>
        </w:rPr>
        <w:t>7,78</w:t>
      </w:r>
      <w:r w:rsidR="00F842DF" w:rsidRPr="0022672C">
        <w:rPr>
          <w:rFonts w:ascii="Verdana" w:hAnsi="Verdana"/>
          <w:sz w:val="20"/>
          <w:szCs w:val="20"/>
        </w:rPr>
        <w:t>%000 (</w:t>
      </w:r>
      <w:r w:rsidR="00443D24">
        <w:rPr>
          <w:rFonts w:ascii="Verdana" w:hAnsi="Verdana"/>
          <w:sz w:val="20"/>
          <w:szCs w:val="20"/>
        </w:rPr>
        <w:t>1 болен)</w:t>
      </w:r>
      <w:r w:rsidR="00F842DF" w:rsidRPr="0022672C">
        <w:rPr>
          <w:rFonts w:ascii="Verdana" w:hAnsi="Verdana"/>
          <w:sz w:val="20"/>
          <w:szCs w:val="20"/>
        </w:rPr>
        <w:t xml:space="preserve">. </w:t>
      </w:r>
    </w:p>
    <w:p w:rsidR="00F842DF" w:rsidRDefault="00F842DF" w:rsidP="00443D24">
      <w:pPr>
        <w:ind w:firstLine="708"/>
        <w:jc w:val="both"/>
        <w:rPr>
          <w:rFonts w:ascii="Verdana" w:hAnsi="Verdana"/>
          <w:sz w:val="20"/>
          <w:szCs w:val="20"/>
        </w:rPr>
      </w:pPr>
      <w:r w:rsidRPr="0022672C">
        <w:rPr>
          <w:rFonts w:ascii="Verdana" w:hAnsi="Verdana"/>
          <w:sz w:val="20"/>
          <w:szCs w:val="20"/>
        </w:rPr>
        <w:t xml:space="preserve">Скарлатината обхваща </w:t>
      </w:r>
      <w:r w:rsidR="00101BA7">
        <w:rPr>
          <w:rFonts w:ascii="Verdana" w:hAnsi="Verdana"/>
          <w:sz w:val="20"/>
          <w:szCs w:val="20"/>
        </w:rPr>
        <w:t xml:space="preserve">1 дете </w:t>
      </w:r>
      <w:r w:rsidR="008A142A" w:rsidRPr="0022672C">
        <w:rPr>
          <w:rFonts w:ascii="Verdana" w:hAnsi="Verdana"/>
          <w:sz w:val="20"/>
          <w:szCs w:val="20"/>
        </w:rPr>
        <w:t xml:space="preserve"> </w:t>
      </w:r>
      <w:r w:rsidR="00101BA7" w:rsidRPr="0022672C">
        <w:rPr>
          <w:rFonts w:ascii="Verdana" w:hAnsi="Verdana"/>
          <w:sz w:val="20"/>
          <w:szCs w:val="20"/>
        </w:rPr>
        <w:t xml:space="preserve">в ОДЗ – </w:t>
      </w:r>
      <w:r w:rsidR="00101BA7">
        <w:rPr>
          <w:rFonts w:ascii="Verdana" w:hAnsi="Verdana"/>
          <w:sz w:val="20"/>
          <w:szCs w:val="20"/>
        </w:rPr>
        <w:t>50,00% и 1 лице</w:t>
      </w:r>
      <w:r w:rsidR="00101BA7" w:rsidRPr="0022672C">
        <w:rPr>
          <w:rFonts w:ascii="Verdana" w:hAnsi="Verdana"/>
          <w:sz w:val="20"/>
          <w:szCs w:val="20"/>
        </w:rPr>
        <w:t xml:space="preserve"> </w:t>
      </w:r>
      <w:r w:rsidR="008A142A" w:rsidRPr="0022672C">
        <w:rPr>
          <w:rFonts w:ascii="Verdana" w:hAnsi="Verdana"/>
          <w:sz w:val="20"/>
          <w:szCs w:val="20"/>
        </w:rPr>
        <w:t xml:space="preserve">– </w:t>
      </w:r>
      <w:r w:rsidR="00101BA7">
        <w:rPr>
          <w:rFonts w:ascii="Verdana" w:hAnsi="Verdana"/>
          <w:sz w:val="20"/>
          <w:szCs w:val="20"/>
        </w:rPr>
        <w:t>50</w:t>
      </w:r>
      <w:r w:rsidR="008A142A">
        <w:rPr>
          <w:rFonts w:ascii="Verdana" w:hAnsi="Verdana"/>
          <w:sz w:val="20"/>
          <w:szCs w:val="20"/>
        </w:rPr>
        <w:t>,00</w:t>
      </w:r>
      <w:r w:rsidR="008A142A" w:rsidRPr="0022672C">
        <w:rPr>
          <w:rFonts w:ascii="Verdana" w:hAnsi="Verdana"/>
          <w:sz w:val="20"/>
          <w:szCs w:val="20"/>
        </w:rPr>
        <w:t xml:space="preserve">% </w:t>
      </w:r>
      <w:r w:rsidR="00101BA7">
        <w:rPr>
          <w:rFonts w:ascii="Verdana" w:hAnsi="Verdana"/>
          <w:sz w:val="20"/>
          <w:szCs w:val="20"/>
        </w:rPr>
        <w:t>работник в промишлена фирма.</w:t>
      </w:r>
    </w:p>
    <w:p w:rsidR="00F842DF" w:rsidRPr="0022672C" w:rsidRDefault="00F842DF" w:rsidP="00350ECB">
      <w:pPr>
        <w:ind w:firstLine="708"/>
        <w:jc w:val="both"/>
        <w:rPr>
          <w:rFonts w:ascii="Verdana" w:hAnsi="Verdana"/>
          <w:sz w:val="20"/>
          <w:szCs w:val="20"/>
        </w:rPr>
      </w:pPr>
      <w:r w:rsidRPr="0019164F">
        <w:rPr>
          <w:rFonts w:ascii="Verdana" w:hAnsi="Verdana"/>
          <w:b/>
          <w:sz w:val="20"/>
          <w:szCs w:val="20"/>
        </w:rPr>
        <w:t>1.6</w:t>
      </w:r>
      <w:r w:rsidR="006A39A2">
        <w:rPr>
          <w:rFonts w:ascii="Verdana" w:hAnsi="Verdana"/>
          <w:b/>
          <w:sz w:val="20"/>
          <w:szCs w:val="20"/>
        </w:rPr>
        <w:t>.</w:t>
      </w:r>
      <w:r w:rsidRPr="0019164F">
        <w:rPr>
          <w:rFonts w:ascii="Verdana" w:hAnsi="Verdana"/>
          <w:b/>
          <w:sz w:val="20"/>
          <w:szCs w:val="20"/>
        </w:rPr>
        <w:t xml:space="preserve"> Варицела</w:t>
      </w:r>
      <w:r w:rsidRPr="0022672C">
        <w:rPr>
          <w:rFonts w:ascii="Verdana" w:hAnsi="Verdana"/>
          <w:sz w:val="20"/>
          <w:szCs w:val="20"/>
        </w:rPr>
        <w:t xml:space="preserve"> – </w:t>
      </w:r>
      <w:proofErr w:type="spellStart"/>
      <w:r w:rsidRPr="0022672C">
        <w:rPr>
          <w:rFonts w:ascii="Verdana" w:hAnsi="Verdana"/>
          <w:sz w:val="20"/>
          <w:szCs w:val="20"/>
        </w:rPr>
        <w:t>Заболяемост</w:t>
      </w:r>
      <w:proofErr w:type="spellEnd"/>
      <w:r w:rsidR="00D07C4C">
        <w:rPr>
          <w:rFonts w:ascii="Verdana" w:hAnsi="Verdana"/>
          <w:sz w:val="20"/>
          <w:szCs w:val="20"/>
        </w:rPr>
        <w:t xml:space="preserve"> </w:t>
      </w:r>
      <w:r w:rsidR="00101BA7">
        <w:rPr>
          <w:rFonts w:ascii="Verdana" w:hAnsi="Verdana"/>
          <w:sz w:val="20"/>
          <w:szCs w:val="20"/>
        </w:rPr>
        <w:t>129,31</w:t>
      </w:r>
      <w:r>
        <w:rPr>
          <w:rFonts w:ascii="Verdana" w:hAnsi="Verdana"/>
          <w:sz w:val="20"/>
          <w:szCs w:val="20"/>
        </w:rPr>
        <w:t xml:space="preserve">%000 </w:t>
      </w:r>
      <w:r w:rsidRPr="0022672C">
        <w:rPr>
          <w:rFonts w:ascii="Verdana" w:hAnsi="Verdana"/>
          <w:sz w:val="20"/>
          <w:szCs w:val="20"/>
        </w:rPr>
        <w:t>(</w:t>
      </w:r>
      <w:r w:rsidR="00101BA7">
        <w:rPr>
          <w:rFonts w:ascii="Verdana" w:hAnsi="Verdana"/>
          <w:sz w:val="20"/>
          <w:szCs w:val="20"/>
        </w:rPr>
        <w:t>142</w:t>
      </w:r>
      <w:r w:rsidR="00D3507D">
        <w:rPr>
          <w:rFonts w:ascii="Verdana" w:hAnsi="Verdana"/>
          <w:sz w:val="20"/>
          <w:szCs w:val="20"/>
        </w:rPr>
        <w:t xml:space="preserve"> болни). Нивото е по - ниско</w:t>
      </w:r>
      <w:r w:rsidRPr="0022672C">
        <w:rPr>
          <w:rFonts w:ascii="Verdana" w:hAnsi="Verdana"/>
          <w:sz w:val="20"/>
          <w:szCs w:val="20"/>
        </w:rPr>
        <w:t xml:space="preserve"> от това за 20</w:t>
      </w:r>
      <w:r w:rsidR="00101BA7">
        <w:rPr>
          <w:rFonts w:ascii="Verdana" w:hAnsi="Verdana"/>
          <w:sz w:val="20"/>
          <w:szCs w:val="20"/>
        </w:rPr>
        <w:t>20</w:t>
      </w:r>
      <w:r w:rsidRPr="0022672C">
        <w:rPr>
          <w:rFonts w:ascii="Verdana" w:hAnsi="Verdana"/>
          <w:sz w:val="20"/>
          <w:szCs w:val="20"/>
        </w:rPr>
        <w:t xml:space="preserve"> г. – </w:t>
      </w:r>
      <w:r w:rsidR="00101BA7">
        <w:rPr>
          <w:rFonts w:ascii="Verdana" w:hAnsi="Verdana"/>
          <w:sz w:val="20"/>
          <w:szCs w:val="20"/>
        </w:rPr>
        <w:t>193,92</w:t>
      </w:r>
      <w:r w:rsidRPr="0022672C">
        <w:rPr>
          <w:rFonts w:ascii="Verdana" w:hAnsi="Verdana"/>
          <w:sz w:val="20"/>
          <w:szCs w:val="20"/>
        </w:rPr>
        <w:t>%000 (</w:t>
      </w:r>
      <w:r w:rsidR="00101BA7">
        <w:rPr>
          <w:rFonts w:ascii="Verdana" w:hAnsi="Verdana"/>
          <w:sz w:val="20"/>
          <w:szCs w:val="20"/>
        </w:rPr>
        <w:t>180</w:t>
      </w:r>
      <w:r w:rsidRPr="0022672C">
        <w:rPr>
          <w:rFonts w:ascii="Verdana" w:hAnsi="Verdana"/>
          <w:sz w:val="20"/>
          <w:szCs w:val="20"/>
        </w:rPr>
        <w:t xml:space="preserve"> болни)</w:t>
      </w:r>
      <w:r w:rsidR="00D3507D">
        <w:rPr>
          <w:rFonts w:ascii="Verdana" w:hAnsi="Verdana"/>
          <w:sz w:val="20"/>
          <w:szCs w:val="20"/>
        </w:rPr>
        <w:t xml:space="preserve"> и</w:t>
      </w:r>
      <w:r w:rsidRPr="0022672C">
        <w:rPr>
          <w:rFonts w:ascii="Verdana" w:hAnsi="Verdana"/>
          <w:sz w:val="20"/>
          <w:szCs w:val="20"/>
        </w:rPr>
        <w:t xml:space="preserve"> от средното за областта през последните 5 год. – </w:t>
      </w:r>
      <w:r w:rsidR="008A142A">
        <w:rPr>
          <w:rFonts w:ascii="Verdana" w:hAnsi="Verdana"/>
          <w:sz w:val="20"/>
          <w:szCs w:val="20"/>
        </w:rPr>
        <w:t>4</w:t>
      </w:r>
      <w:r w:rsidR="00101BA7">
        <w:rPr>
          <w:rFonts w:ascii="Verdana" w:hAnsi="Verdana"/>
          <w:sz w:val="20"/>
          <w:szCs w:val="20"/>
        </w:rPr>
        <w:t>49</w:t>
      </w:r>
      <w:r w:rsidR="008A142A">
        <w:rPr>
          <w:rFonts w:ascii="Verdana" w:hAnsi="Verdana"/>
          <w:sz w:val="20"/>
          <w:szCs w:val="20"/>
        </w:rPr>
        <w:t>,</w:t>
      </w:r>
      <w:r w:rsidR="00101BA7">
        <w:rPr>
          <w:rFonts w:ascii="Verdana" w:hAnsi="Verdana"/>
          <w:sz w:val="20"/>
          <w:szCs w:val="20"/>
        </w:rPr>
        <w:t>97</w:t>
      </w:r>
      <w:r>
        <w:rPr>
          <w:rFonts w:ascii="Verdana" w:hAnsi="Verdana"/>
          <w:sz w:val="20"/>
          <w:szCs w:val="20"/>
        </w:rPr>
        <w:t>%000</w:t>
      </w:r>
      <w:r w:rsidR="00101BA7">
        <w:rPr>
          <w:rFonts w:ascii="Verdana" w:hAnsi="Verdana"/>
          <w:sz w:val="20"/>
          <w:szCs w:val="20"/>
        </w:rPr>
        <w:t>, но по-високо от</w:t>
      </w:r>
      <w:r w:rsidR="00D3507D">
        <w:rPr>
          <w:rFonts w:ascii="Verdana" w:hAnsi="Verdana"/>
          <w:sz w:val="20"/>
          <w:szCs w:val="20"/>
        </w:rPr>
        <w:t xml:space="preserve"> средното за страната</w:t>
      </w:r>
      <w:r w:rsidR="00101BA7">
        <w:rPr>
          <w:rFonts w:ascii="Verdana" w:hAnsi="Verdana"/>
          <w:sz w:val="20"/>
          <w:szCs w:val="20"/>
        </w:rPr>
        <w:t xml:space="preserve"> за 2021</w:t>
      </w:r>
      <w:r w:rsidRPr="0022672C">
        <w:rPr>
          <w:rFonts w:ascii="Verdana" w:hAnsi="Verdana"/>
          <w:sz w:val="20"/>
          <w:szCs w:val="20"/>
        </w:rPr>
        <w:t xml:space="preserve"> г. – </w:t>
      </w:r>
      <w:r w:rsidR="00101BA7">
        <w:rPr>
          <w:rFonts w:ascii="Verdana" w:hAnsi="Verdana"/>
          <w:sz w:val="20"/>
          <w:szCs w:val="20"/>
        </w:rPr>
        <w:t>94,15</w:t>
      </w:r>
      <w:r w:rsidRPr="0022672C">
        <w:rPr>
          <w:rFonts w:ascii="Verdana" w:hAnsi="Verdana"/>
          <w:sz w:val="20"/>
          <w:szCs w:val="20"/>
        </w:rPr>
        <w:t xml:space="preserve">%000. </w:t>
      </w:r>
    </w:p>
    <w:p w:rsidR="00F842DF" w:rsidRPr="0022672C" w:rsidRDefault="00F842DF" w:rsidP="00350ECB">
      <w:pPr>
        <w:ind w:firstLine="708"/>
        <w:jc w:val="both"/>
        <w:rPr>
          <w:rFonts w:ascii="Verdana" w:hAnsi="Verdana"/>
          <w:sz w:val="20"/>
          <w:szCs w:val="20"/>
        </w:rPr>
      </w:pPr>
      <w:r w:rsidRPr="0022672C">
        <w:rPr>
          <w:rFonts w:ascii="Verdana" w:hAnsi="Verdana"/>
          <w:sz w:val="20"/>
          <w:szCs w:val="20"/>
        </w:rPr>
        <w:t xml:space="preserve">Варицелата е </w:t>
      </w:r>
      <w:r w:rsidR="008A142A">
        <w:rPr>
          <w:rFonts w:ascii="Verdana" w:hAnsi="Verdana"/>
          <w:sz w:val="20"/>
          <w:szCs w:val="20"/>
        </w:rPr>
        <w:t>втората по разпространеност</w:t>
      </w:r>
      <w:r w:rsidRPr="0022672C">
        <w:rPr>
          <w:rFonts w:ascii="Verdana" w:hAnsi="Verdana"/>
          <w:sz w:val="20"/>
          <w:szCs w:val="20"/>
        </w:rPr>
        <w:t xml:space="preserve"> инфекция в</w:t>
      </w:r>
      <w:r w:rsidR="00D3507D">
        <w:rPr>
          <w:rFonts w:ascii="Verdana" w:hAnsi="Verdana"/>
          <w:sz w:val="20"/>
          <w:szCs w:val="20"/>
        </w:rPr>
        <w:t xml:space="preserve"> Р</w:t>
      </w:r>
      <w:r w:rsidR="008A142A">
        <w:rPr>
          <w:rFonts w:ascii="Verdana" w:hAnsi="Verdana"/>
          <w:sz w:val="20"/>
          <w:szCs w:val="20"/>
        </w:rPr>
        <w:t xml:space="preserve">азградска област. </w:t>
      </w:r>
      <w:r w:rsidRPr="0022672C">
        <w:rPr>
          <w:rFonts w:ascii="Verdana" w:hAnsi="Verdana"/>
          <w:sz w:val="20"/>
          <w:szCs w:val="20"/>
        </w:rPr>
        <w:t>Инфекцията е регистрирана целогоди</w:t>
      </w:r>
      <w:r>
        <w:rPr>
          <w:rFonts w:ascii="Verdana" w:hAnsi="Verdana"/>
          <w:sz w:val="20"/>
          <w:szCs w:val="20"/>
        </w:rPr>
        <w:t xml:space="preserve">шно, но най - често през месец </w:t>
      </w:r>
      <w:r w:rsidR="0084430A">
        <w:rPr>
          <w:rFonts w:ascii="Verdana" w:hAnsi="Verdana"/>
          <w:sz w:val="20"/>
          <w:szCs w:val="20"/>
        </w:rPr>
        <w:t>юни</w:t>
      </w:r>
      <w:r w:rsidR="008A142A">
        <w:rPr>
          <w:rFonts w:ascii="Verdana" w:hAnsi="Verdana"/>
          <w:sz w:val="20"/>
          <w:szCs w:val="20"/>
        </w:rPr>
        <w:t xml:space="preserve"> – </w:t>
      </w:r>
      <w:r w:rsidR="0084430A">
        <w:rPr>
          <w:rFonts w:ascii="Verdana" w:hAnsi="Verdana"/>
          <w:sz w:val="20"/>
          <w:szCs w:val="20"/>
        </w:rPr>
        <w:t>41</w:t>
      </w:r>
      <w:r w:rsidR="008A142A">
        <w:rPr>
          <w:rFonts w:ascii="Verdana" w:hAnsi="Verdana"/>
          <w:sz w:val="20"/>
          <w:szCs w:val="20"/>
        </w:rPr>
        <w:t xml:space="preserve"> случая, м . </w:t>
      </w:r>
      <w:r w:rsidR="0084430A">
        <w:rPr>
          <w:rFonts w:ascii="Verdana" w:hAnsi="Verdana"/>
          <w:sz w:val="20"/>
          <w:szCs w:val="20"/>
        </w:rPr>
        <w:t>май</w:t>
      </w:r>
      <w:r w:rsidR="008A142A">
        <w:rPr>
          <w:rFonts w:ascii="Verdana" w:hAnsi="Verdana"/>
          <w:sz w:val="20"/>
          <w:szCs w:val="20"/>
        </w:rPr>
        <w:t xml:space="preserve"> – </w:t>
      </w:r>
      <w:r w:rsidR="0084430A">
        <w:rPr>
          <w:rFonts w:ascii="Verdana" w:hAnsi="Verdana"/>
          <w:sz w:val="20"/>
          <w:szCs w:val="20"/>
        </w:rPr>
        <w:t>30</w:t>
      </w:r>
      <w:r w:rsidR="008A142A">
        <w:rPr>
          <w:rFonts w:ascii="Verdana" w:hAnsi="Verdana"/>
          <w:sz w:val="20"/>
          <w:szCs w:val="20"/>
        </w:rPr>
        <w:t xml:space="preserve"> и</w:t>
      </w:r>
      <w:r w:rsidR="0056039D" w:rsidRPr="0056039D">
        <w:rPr>
          <w:rFonts w:ascii="Verdana" w:hAnsi="Verdana"/>
          <w:sz w:val="20"/>
          <w:szCs w:val="20"/>
        </w:rPr>
        <w:t xml:space="preserve"> </w:t>
      </w:r>
      <w:r w:rsidR="008A142A">
        <w:rPr>
          <w:rFonts w:ascii="Verdana" w:hAnsi="Verdana"/>
          <w:sz w:val="20"/>
          <w:szCs w:val="20"/>
        </w:rPr>
        <w:t xml:space="preserve">м. </w:t>
      </w:r>
      <w:r w:rsidR="0084430A">
        <w:rPr>
          <w:rFonts w:ascii="Verdana" w:hAnsi="Verdana"/>
          <w:sz w:val="20"/>
          <w:szCs w:val="20"/>
        </w:rPr>
        <w:t>декември</w:t>
      </w:r>
      <w:r w:rsidR="008A142A">
        <w:rPr>
          <w:rFonts w:ascii="Verdana" w:hAnsi="Verdana"/>
          <w:sz w:val="20"/>
          <w:szCs w:val="20"/>
        </w:rPr>
        <w:t xml:space="preserve"> – </w:t>
      </w:r>
      <w:r w:rsidR="0084430A">
        <w:rPr>
          <w:rFonts w:ascii="Verdana" w:hAnsi="Verdana"/>
          <w:sz w:val="20"/>
          <w:szCs w:val="20"/>
        </w:rPr>
        <w:t>22</w:t>
      </w:r>
      <w:r w:rsidR="0056039D">
        <w:rPr>
          <w:rFonts w:ascii="Verdana" w:hAnsi="Verdana"/>
          <w:sz w:val="20"/>
          <w:szCs w:val="20"/>
        </w:rPr>
        <w:t xml:space="preserve"> случая</w:t>
      </w:r>
      <w:r w:rsidRPr="0022672C">
        <w:rPr>
          <w:rFonts w:ascii="Verdana" w:hAnsi="Verdana"/>
          <w:sz w:val="20"/>
          <w:szCs w:val="20"/>
        </w:rPr>
        <w:t xml:space="preserve">. </w:t>
      </w:r>
    </w:p>
    <w:p w:rsidR="00F842DF" w:rsidRDefault="00F842DF" w:rsidP="00350ECB">
      <w:pPr>
        <w:ind w:firstLine="708"/>
        <w:jc w:val="both"/>
        <w:rPr>
          <w:rFonts w:ascii="Verdana" w:hAnsi="Verdana"/>
          <w:sz w:val="20"/>
          <w:szCs w:val="20"/>
        </w:rPr>
      </w:pPr>
      <w:r>
        <w:rPr>
          <w:rFonts w:ascii="Verdana" w:hAnsi="Verdana"/>
          <w:sz w:val="20"/>
          <w:szCs w:val="20"/>
        </w:rPr>
        <w:t xml:space="preserve">Преобладава в градовете </w:t>
      </w:r>
      <w:r w:rsidRPr="00375F8F">
        <w:rPr>
          <w:rFonts w:ascii="Verdana" w:hAnsi="Verdana"/>
          <w:sz w:val="20"/>
          <w:szCs w:val="20"/>
          <w:lang w:val="ru-RU"/>
        </w:rPr>
        <w:t xml:space="preserve">- </w:t>
      </w:r>
      <w:r w:rsidR="0008632B">
        <w:rPr>
          <w:rFonts w:ascii="Verdana" w:hAnsi="Verdana"/>
          <w:sz w:val="20"/>
          <w:szCs w:val="20"/>
        </w:rPr>
        <w:t>85</w:t>
      </w:r>
      <w:r w:rsidR="008A142A">
        <w:rPr>
          <w:rFonts w:ascii="Verdana" w:hAnsi="Verdana"/>
          <w:sz w:val="20"/>
          <w:szCs w:val="20"/>
        </w:rPr>
        <w:t xml:space="preserve"> заболели (</w:t>
      </w:r>
      <w:r w:rsidR="0008632B">
        <w:rPr>
          <w:rFonts w:ascii="Verdana" w:hAnsi="Verdana"/>
          <w:sz w:val="20"/>
          <w:szCs w:val="20"/>
        </w:rPr>
        <w:t>166,15</w:t>
      </w:r>
      <w:r>
        <w:rPr>
          <w:rFonts w:ascii="Verdana" w:hAnsi="Verdana"/>
          <w:sz w:val="20"/>
          <w:szCs w:val="20"/>
        </w:rPr>
        <w:t>%0</w:t>
      </w:r>
      <w:r w:rsidR="008A142A">
        <w:rPr>
          <w:rFonts w:ascii="Verdana" w:hAnsi="Verdana"/>
          <w:sz w:val="20"/>
          <w:szCs w:val="20"/>
        </w:rPr>
        <w:t xml:space="preserve">00), а в селата са </w:t>
      </w:r>
      <w:r w:rsidR="0008632B">
        <w:rPr>
          <w:rFonts w:ascii="Verdana" w:hAnsi="Verdana"/>
          <w:sz w:val="20"/>
          <w:szCs w:val="20"/>
        </w:rPr>
        <w:t>57</w:t>
      </w:r>
      <w:r w:rsidR="008A142A">
        <w:rPr>
          <w:rFonts w:ascii="Verdana" w:hAnsi="Verdana"/>
          <w:sz w:val="20"/>
          <w:szCs w:val="20"/>
        </w:rPr>
        <w:t xml:space="preserve"> заболели (</w:t>
      </w:r>
      <w:r w:rsidR="0008632B">
        <w:rPr>
          <w:rFonts w:ascii="Verdana" w:hAnsi="Verdana"/>
          <w:sz w:val="20"/>
          <w:szCs w:val="20"/>
        </w:rPr>
        <w:t>97,19</w:t>
      </w:r>
      <w:r w:rsidRPr="0022672C">
        <w:rPr>
          <w:rFonts w:ascii="Verdana" w:hAnsi="Verdana"/>
          <w:sz w:val="20"/>
          <w:szCs w:val="20"/>
        </w:rPr>
        <w:t>%000 ).</w:t>
      </w:r>
    </w:p>
    <w:p w:rsidR="00F842DF" w:rsidRDefault="008A142A" w:rsidP="00350ECB">
      <w:pPr>
        <w:ind w:firstLine="708"/>
        <w:jc w:val="both"/>
        <w:rPr>
          <w:rFonts w:ascii="Verdana" w:hAnsi="Verdana"/>
          <w:sz w:val="20"/>
          <w:szCs w:val="20"/>
        </w:rPr>
      </w:pPr>
      <w:r>
        <w:rPr>
          <w:rFonts w:ascii="Verdana" w:hAnsi="Verdana"/>
          <w:sz w:val="20"/>
          <w:szCs w:val="20"/>
        </w:rPr>
        <w:t>Регистрираните болни са от 2</w:t>
      </w:r>
      <w:r w:rsidR="003E6AE4">
        <w:rPr>
          <w:rFonts w:ascii="Verdana" w:hAnsi="Verdana"/>
          <w:sz w:val="20"/>
          <w:szCs w:val="20"/>
        </w:rPr>
        <w:t>8</w:t>
      </w:r>
      <w:r w:rsidR="00F842DF">
        <w:rPr>
          <w:rFonts w:ascii="Verdana" w:hAnsi="Verdana"/>
          <w:sz w:val="20"/>
          <w:szCs w:val="20"/>
        </w:rPr>
        <w:t xml:space="preserve"> населени места на областта, в </w:t>
      </w:r>
      <w:r>
        <w:rPr>
          <w:rFonts w:ascii="Verdana" w:hAnsi="Verdana"/>
          <w:sz w:val="20"/>
          <w:szCs w:val="20"/>
        </w:rPr>
        <w:t>6</w:t>
      </w:r>
      <w:r w:rsidR="00F842DF">
        <w:rPr>
          <w:rFonts w:ascii="Verdana" w:hAnsi="Verdana"/>
          <w:sz w:val="20"/>
          <w:szCs w:val="20"/>
        </w:rPr>
        <w:t xml:space="preserve"> - те</w:t>
      </w:r>
      <w:r w:rsidR="00F842DF" w:rsidRPr="0022672C">
        <w:rPr>
          <w:rFonts w:ascii="Verdana" w:hAnsi="Verdana"/>
          <w:sz w:val="20"/>
          <w:szCs w:val="20"/>
        </w:rPr>
        <w:t xml:space="preserve"> общини.</w:t>
      </w:r>
    </w:p>
    <w:p w:rsidR="00F842DF" w:rsidRPr="0022672C" w:rsidRDefault="00F842DF" w:rsidP="00350ECB">
      <w:pPr>
        <w:ind w:firstLine="708"/>
        <w:jc w:val="both"/>
        <w:rPr>
          <w:rFonts w:ascii="Verdana" w:hAnsi="Verdana"/>
          <w:sz w:val="20"/>
          <w:szCs w:val="20"/>
        </w:rPr>
      </w:pPr>
      <w:r w:rsidRPr="0022672C">
        <w:rPr>
          <w:rFonts w:ascii="Verdana" w:hAnsi="Verdana"/>
          <w:sz w:val="20"/>
          <w:szCs w:val="20"/>
        </w:rPr>
        <w:t>Според възрастовата характеристика най</w:t>
      </w:r>
      <w:r w:rsidR="0056039D">
        <w:rPr>
          <w:rFonts w:ascii="Verdana" w:hAnsi="Verdana"/>
          <w:sz w:val="20"/>
          <w:szCs w:val="20"/>
        </w:rPr>
        <w:t xml:space="preserve"> </w:t>
      </w:r>
      <w:r w:rsidRPr="0022672C">
        <w:rPr>
          <w:rFonts w:ascii="Verdana" w:hAnsi="Verdana"/>
          <w:sz w:val="20"/>
          <w:szCs w:val="20"/>
        </w:rPr>
        <w:t>-</w:t>
      </w:r>
      <w:r w:rsidR="0056039D">
        <w:rPr>
          <w:rFonts w:ascii="Verdana" w:hAnsi="Verdana"/>
          <w:sz w:val="20"/>
          <w:szCs w:val="20"/>
        </w:rPr>
        <w:t xml:space="preserve"> </w:t>
      </w:r>
      <w:r w:rsidRPr="0022672C">
        <w:rPr>
          <w:rFonts w:ascii="Verdana" w:hAnsi="Verdana"/>
          <w:sz w:val="20"/>
          <w:szCs w:val="20"/>
        </w:rPr>
        <w:t>засегната е групата</w:t>
      </w:r>
      <w:r w:rsidR="00552850">
        <w:rPr>
          <w:rFonts w:ascii="Verdana" w:hAnsi="Verdana"/>
          <w:sz w:val="20"/>
          <w:szCs w:val="20"/>
        </w:rPr>
        <w:t xml:space="preserve"> </w:t>
      </w:r>
      <w:r w:rsidRPr="0022672C">
        <w:rPr>
          <w:rFonts w:ascii="Verdana" w:hAnsi="Verdana"/>
          <w:sz w:val="20"/>
          <w:szCs w:val="20"/>
        </w:rPr>
        <w:t>от 4</w:t>
      </w:r>
      <w:r w:rsidR="00552850">
        <w:rPr>
          <w:rFonts w:ascii="Verdana" w:hAnsi="Verdana"/>
          <w:sz w:val="20"/>
          <w:szCs w:val="20"/>
        </w:rPr>
        <w:t xml:space="preserve"> </w:t>
      </w:r>
      <w:r w:rsidRPr="0022672C">
        <w:rPr>
          <w:rFonts w:ascii="Verdana" w:hAnsi="Verdana"/>
          <w:sz w:val="20"/>
          <w:szCs w:val="20"/>
        </w:rPr>
        <w:t>-</w:t>
      </w:r>
      <w:r w:rsidR="00552850">
        <w:rPr>
          <w:rFonts w:ascii="Verdana" w:hAnsi="Verdana"/>
          <w:sz w:val="20"/>
          <w:szCs w:val="20"/>
        </w:rPr>
        <w:t xml:space="preserve"> </w:t>
      </w:r>
      <w:r w:rsidRPr="0022672C">
        <w:rPr>
          <w:rFonts w:ascii="Verdana" w:hAnsi="Verdana"/>
          <w:sz w:val="20"/>
          <w:szCs w:val="20"/>
        </w:rPr>
        <w:t xml:space="preserve">7 г.- </w:t>
      </w:r>
      <w:r w:rsidR="006324B8">
        <w:rPr>
          <w:rFonts w:ascii="Verdana" w:hAnsi="Verdana"/>
          <w:sz w:val="20"/>
          <w:szCs w:val="20"/>
        </w:rPr>
        <w:t>2279,06</w:t>
      </w:r>
      <w:r w:rsidRPr="0022672C">
        <w:rPr>
          <w:rFonts w:ascii="Verdana" w:hAnsi="Verdana"/>
          <w:sz w:val="20"/>
          <w:szCs w:val="20"/>
        </w:rPr>
        <w:t>%000  (</w:t>
      </w:r>
      <w:r w:rsidR="006324B8">
        <w:rPr>
          <w:rFonts w:ascii="Verdana" w:hAnsi="Verdana"/>
          <w:sz w:val="20"/>
          <w:szCs w:val="20"/>
        </w:rPr>
        <w:t>90</w:t>
      </w:r>
      <w:r w:rsidRPr="0022672C">
        <w:rPr>
          <w:rFonts w:ascii="Verdana" w:hAnsi="Verdana"/>
          <w:sz w:val="20"/>
          <w:szCs w:val="20"/>
        </w:rPr>
        <w:t xml:space="preserve"> болни), </w:t>
      </w:r>
      <w:r>
        <w:rPr>
          <w:rFonts w:ascii="Verdana" w:hAnsi="Verdana"/>
          <w:sz w:val="20"/>
          <w:szCs w:val="20"/>
        </w:rPr>
        <w:t>следва</w:t>
      </w:r>
      <w:r w:rsidRPr="0022672C">
        <w:rPr>
          <w:rFonts w:ascii="Verdana" w:hAnsi="Verdana"/>
          <w:sz w:val="20"/>
          <w:szCs w:val="20"/>
        </w:rPr>
        <w:t xml:space="preserve"> 1</w:t>
      </w:r>
      <w:r w:rsidR="0056039D">
        <w:rPr>
          <w:rFonts w:ascii="Verdana" w:hAnsi="Verdana"/>
          <w:sz w:val="20"/>
          <w:szCs w:val="20"/>
        </w:rPr>
        <w:t xml:space="preserve"> </w:t>
      </w:r>
      <w:r w:rsidRPr="0022672C">
        <w:rPr>
          <w:rFonts w:ascii="Verdana" w:hAnsi="Verdana"/>
          <w:sz w:val="20"/>
          <w:szCs w:val="20"/>
        </w:rPr>
        <w:t>-</w:t>
      </w:r>
      <w:r w:rsidR="0056039D">
        <w:rPr>
          <w:rFonts w:ascii="Verdana" w:hAnsi="Verdana"/>
          <w:sz w:val="20"/>
          <w:szCs w:val="20"/>
        </w:rPr>
        <w:t xml:space="preserve"> </w:t>
      </w:r>
      <w:r w:rsidR="00ED4748">
        <w:rPr>
          <w:rFonts w:ascii="Verdana" w:hAnsi="Verdana"/>
          <w:sz w:val="20"/>
          <w:szCs w:val="20"/>
        </w:rPr>
        <w:t>3 год.</w:t>
      </w:r>
      <w:r w:rsidRPr="0022672C">
        <w:rPr>
          <w:rFonts w:ascii="Verdana" w:hAnsi="Verdana"/>
          <w:sz w:val="20"/>
          <w:szCs w:val="20"/>
        </w:rPr>
        <w:t xml:space="preserve"> със </w:t>
      </w:r>
      <w:proofErr w:type="spellStart"/>
      <w:r w:rsidRPr="0022672C">
        <w:rPr>
          <w:rFonts w:ascii="Verdana" w:hAnsi="Verdana"/>
          <w:sz w:val="20"/>
          <w:szCs w:val="20"/>
        </w:rPr>
        <w:t>заболяемост</w:t>
      </w:r>
      <w:proofErr w:type="spellEnd"/>
      <w:r w:rsidR="00552850">
        <w:rPr>
          <w:rFonts w:ascii="Verdana" w:hAnsi="Verdana"/>
          <w:sz w:val="20"/>
          <w:szCs w:val="20"/>
        </w:rPr>
        <w:t xml:space="preserve"> </w:t>
      </w:r>
      <w:r w:rsidR="006324B8">
        <w:rPr>
          <w:rFonts w:ascii="Verdana" w:hAnsi="Verdana"/>
          <w:sz w:val="20"/>
          <w:szCs w:val="20"/>
        </w:rPr>
        <w:t>503,96</w:t>
      </w:r>
      <w:r>
        <w:rPr>
          <w:rFonts w:ascii="Verdana" w:hAnsi="Verdana"/>
          <w:sz w:val="20"/>
          <w:szCs w:val="20"/>
        </w:rPr>
        <w:t xml:space="preserve">%000 </w:t>
      </w:r>
      <w:r w:rsidRPr="0022672C">
        <w:rPr>
          <w:rFonts w:ascii="Verdana" w:hAnsi="Verdana"/>
          <w:sz w:val="20"/>
          <w:szCs w:val="20"/>
        </w:rPr>
        <w:t>(</w:t>
      </w:r>
      <w:r w:rsidR="006324B8">
        <w:rPr>
          <w:rFonts w:ascii="Verdana" w:hAnsi="Verdana"/>
          <w:sz w:val="20"/>
          <w:szCs w:val="20"/>
        </w:rPr>
        <w:t xml:space="preserve">14 </w:t>
      </w:r>
      <w:r w:rsidRPr="0022672C">
        <w:rPr>
          <w:rFonts w:ascii="Verdana" w:hAnsi="Verdana"/>
          <w:sz w:val="20"/>
          <w:szCs w:val="20"/>
        </w:rPr>
        <w:t>болни)</w:t>
      </w:r>
      <w:r>
        <w:rPr>
          <w:rFonts w:ascii="Verdana" w:hAnsi="Verdana"/>
          <w:sz w:val="20"/>
          <w:szCs w:val="20"/>
        </w:rPr>
        <w:t>,</w:t>
      </w:r>
      <w:r w:rsidR="008A142A" w:rsidRPr="008A142A">
        <w:rPr>
          <w:rFonts w:ascii="Verdana" w:hAnsi="Verdana"/>
          <w:sz w:val="20"/>
          <w:szCs w:val="20"/>
        </w:rPr>
        <w:t xml:space="preserve"> </w:t>
      </w:r>
      <w:r w:rsidR="00ED4748">
        <w:rPr>
          <w:rFonts w:ascii="Verdana" w:hAnsi="Verdana"/>
          <w:sz w:val="20"/>
          <w:szCs w:val="20"/>
        </w:rPr>
        <w:t xml:space="preserve">от </w:t>
      </w:r>
      <w:r w:rsidR="00ED4748" w:rsidRPr="0022672C">
        <w:rPr>
          <w:rFonts w:ascii="Verdana" w:hAnsi="Verdana"/>
          <w:sz w:val="20"/>
          <w:szCs w:val="20"/>
        </w:rPr>
        <w:t>8</w:t>
      </w:r>
      <w:r w:rsidR="00ED4748">
        <w:rPr>
          <w:rFonts w:ascii="Verdana" w:hAnsi="Verdana"/>
          <w:sz w:val="20"/>
          <w:szCs w:val="20"/>
        </w:rPr>
        <w:t xml:space="preserve"> </w:t>
      </w:r>
      <w:r w:rsidR="00ED4748" w:rsidRPr="0022672C">
        <w:rPr>
          <w:rFonts w:ascii="Verdana" w:hAnsi="Verdana"/>
          <w:sz w:val="20"/>
          <w:szCs w:val="20"/>
        </w:rPr>
        <w:t>-</w:t>
      </w:r>
      <w:r w:rsidR="00ED4748">
        <w:rPr>
          <w:rFonts w:ascii="Verdana" w:hAnsi="Verdana"/>
          <w:sz w:val="20"/>
          <w:szCs w:val="20"/>
        </w:rPr>
        <w:t xml:space="preserve"> </w:t>
      </w:r>
      <w:r w:rsidR="00ED4748" w:rsidRPr="0022672C">
        <w:rPr>
          <w:rFonts w:ascii="Verdana" w:hAnsi="Verdana"/>
          <w:sz w:val="20"/>
          <w:szCs w:val="20"/>
        </w:rPr>
        <w:t xml:space="preserve">14 год. – </w:t>
      </w:r>
      <w:r w:rsidR="00ED4748">
        <w:rPr>
          <w:rFonts w:ascii="Verdana" w:hAnsi="Verdana"/>
          <w:sz w:val="20"/>
          <w:szCs w:val="20"/>
        </w:rPr>
        <w:t>338,94</w:t>
      </w:r>
      <w:r w:rsidR="00ED4748" w:rsidRPr="0022672C">
        <w:rPr>
          <w:rFonts w:ascii="Verdana" w:hAnsi="Verdana"/>
          <w:sz w:val="20"/>
          <w:szCs w:val="20"/>
        </w:rPr>
        <w:t>%000  (</w:t>
      </w:r>
      <w:r w:rsidR="00ED4748">
        <w:rPr>
          <w:rFonts w:ascii="Verdana" w:hAnsi="Verdana"/>
          <w:sz w:val="20"/>
          <w:szCs w:val="20"/>
        </w:rPr>
        <w:t>25</w:t>
      </w:r>
      <w:r w:rsidR="00ED4748" w:rsidRPr="0022672C">
        <w:rPr>
          <w:rFonts w:ascii="Verdana" w:hAnsi="Verdana"/>
          <w:sz w:val="20"/>
          <w:szCs w:val="20"/>
        </w:rPr>
        <w:t xml:space="preserve"> болни)</w:t>
      </w:r>
      <w:r w:rsidR="00ED4748">
        <w:rPr>
          <w:rFonts w:ascii="Verdana" w:hAnsi="Verdana"/>
          <w:sz w:val="20"/>
          <w:szCs w:val="20"/>
        </w:rPr>
        <w:t xml:space="preserve">, </w:t>
      </w:r>
      <w:r w:rsidR="008A142A">
        <w:rPr>
          <w:rFonts w:ascii="Verdana" w:hAnsi="Verdana"/>
          <w:sz w:val="20"/>
          <w:szCs w:val="20"/>
        </w:rPr>
        <w:t xml:space="preserve">следва </w:t>
      </w:r>
      <w:r w:rsidR="00ED4748" w:rsidRPr="0022672C">
        <w:rPr>
          <w:rFonts w:ascii="Verdana" w:hAnsi="Verdana"/>
          <w:sz w:val="20"/>
          <w:szCs w:val="20"/>
        </w:rPr>
        <w:t>15</w:t>
      </w:r>
      <w:r w:rsidR="00ED4748">
        <w:rPr>
          <w:rFonts w:ascii="Verdana" w:hAnsi="Verdana"/>
          <w:sz w:val="20"/>
          <w:szCs w:val="20"/>
        </w:rPr>
        <w:t xml:space="preserve"> </w:t>
      </w:r>
      <w:r w:rsidR="00ED4748" w:rsidRPr="0022672C">
        <w:rPr>
          <w:rFonts w:ascii="Verdana" w:hAnsi="Verdana"/>
          <w:sz w:val="20"/>
          <w:szCs w:val="20"/>
        </w:rPr>
        <w:t>-</w:t>
      </w:r>
      <w:r w:rsidR="00ED4748">
        <w:rPr>
          <w:rFonts w:ascii="Verdana" w:hAnsi="Verdana"/>
          <w:sz w:val="20"/>
          <w:szCs w:val="20"/>
        </w:rPr>
        <w:t xml:space="preserve"> </w:t>
      </w:r>
      <w:r w:rsidR="00ED4748" w:rsidRPr="0022672C">
        <w:rPr>
          <w:rFonts w:ascii="Verdana" w:hAnsi="Verdana"/>
          <w:sz w:val="20"/>
          <w:szCs w:val="20"/>
        </w:rPr>
        <w:t xml:space="preserve">19 год. – </w:t>
      </w:r>
      <w:r w:rsidR="00ED4748">
        <w:rPr>
          <w:rFonts w:ascii="Verdana" w:hAnsi="Verdana"/>
          <w:sz w:val="20"/>
          <w:szCs w:val="20"/>
        </w:rPr>
        <w:t xml:space="preserve">113,02%000 (6 болни),  </w:t>
      </w:r>
      <w:r w:rsidR="00ED4748" w:rsidRPr="0022672C">
        <w:rPr>
          <w:rFonts w:ascii="Verdana" w:hAnsi="Verdana"/>
          <w:sz w:val="20"/>
          <w:szCs w:val="20"/>
        </w:rPr>
        <w:t>20</w:t>
      </w:r>
      <w:r w:rsidR="00ED4748">
        <w:rPr>
          <w:rFonts w:ascii="Verdana" w:hAnsi="Verdana"/>
          <w:sz w:val="20"/>
          <w:szCs w:val="20"/>
        </w:rPr>
        <w:t xml:space="preserve"> </w:t>
      </w:r>
      <w:r w:rsidR="00ED4748" w:rsidRPr="0022672C">
        <w:rPr>
          <w:rFonts w:ascii="Verdana" w:hAnsi="Verdana"/>
          <w:sz w:val="20"/>
          <w:szCs w:val="20"/>
        </w:rPr>
        <w:t>-</w:t>
      </w:r>
      <w:r w:rsidR="00ED4748">
        <w:rPr>
          <w:rFonts w:ascii="Verdana" w:hAnsi="Verdana"/>
          <w:sz w:val="20"/>
          <w:szCs w:val="20"/>
        </w:rPr>
        <w:t xml:space="preserve"> </w:t>
      </w:r>
      <w:r w:rsidR="00ED4748" w:rsidRPr="0022672C">
        <w:rPr>
          <w:rFonts w:ascii="Verdana" w:hAnsi="Verdana"/>
          <w:sz w:val="20"/>
          <w:szCs w:val="20"/>
        </w:rPr>
        <w:t xml:space="preserve">29 год. – </w:t>
      </w:r>
      <w:r w:rsidR="00ED4748">
        <w:rPr>
          <w:rFonts w:ascii="Verdana" w:hAnsi="Verdana"/>
          <w:sz w:val="20"/>
          <w:szCs w:val="20"/>
        </w:rPr>
        <w:t xml:space="preserve">39,46000 </w:t>
      </w:r>
      <w:r w:rsidR="00ED4748" w:rsidRPr="0022672C">
        <w:rPr>
          <w:rFonts w:ascii="Verdana" w:hAnsi="Verdana"/>
          <w:sz w:val="20"/>
          <w:szCs w:val="20"/>
        </w:rPr>
        <w:t>(</w:t>
      </w:r>
      <w:r w:rsidR="00ED4748">
        <w:rPr>
          <w:rFonts w:ascii="Verdana" w:hAnsi="Verdana"/>
          <w:sz w:val="20"/>
          <w:szCs w:val="20"/>
        </w:rPr>
        <w:t xml:space="preserve">4 </w:t>
      </w:r>
      <w:r w:rsidR="00ED4748" w:rsidRPr="0022672C">
        <w:rPr>
          <w:rFonts w:ascii="Verdana" w:hAnsi="Verdana"/>
          <w:sz w:val="20"/>
          <w:szCs w:val="20"/>
        </w:rPr>
        <w:t>болни</w:t>
      </w:r>
      <w:r w:rsidR="00ED4748">
        <w:rPr>
          <w:rFonts w:ascii="Verdana" w:hAnsi="Verdana"/>
          <w:sz w:val="20"/>
          <w:szCs w:val="20"/>
        </w:rPr>
        <w:t>) и от 3</w:t>
      </w:r>
      <w:r w:rsidR="00ED4748" w:rsidRPr="0022672C">
        <w:rPr>
          <w:rFonts w:ascii="Verdana" w:hAnsi="Verdana"/>
          <w:sz w:val="20"/>
          <w:szCs w:val="20"/>
        </w:rPr>
        <w:t>0</w:t>
      </w:r>
      <w:r w:rsidR="00ED4748">
        <w:rPr>
          <w:rFonts w:ascii="Verdana" w:hAnsi="Verdana"/>
          <w:sz w:val="20"/>
          <w:szCs w:val="20"/>
        </w:rPr>
        <w:t xml:space="preserve"> </w:t>
      </w:r>
      <w:r w:rsidR="00ED4748" w:rsidRPr="0022672C">
        <w:rPr>
          <w:rFonts w:ascii="Verdana" w:hAnsi="Verdana"/>
          <w:sz w:val="20"/>
          <w:szCs w:val="20"/>
        </w:rPr>
        <w:t>-</w:t>
      </w:r>
      <w:r w:rsidR="00ED4748">
        <w:rPr>
          <w:rFonts w:ascii="Verdana" w:hAnsi="Verdana"/>
          <w:sz w:val="20"/>
          <w:szCs w:val="20"/>
        </w:rPr>
        <w:t xml:space="preserve"> </w:t>
      </w:r>
      <w:r w:rsidR="00ED4748" w:rsidRPr="0022672C">
        <w:rPr>
          <w:rFonts w:ascii="Verdana" w:hAnsi="Verdana"/>
          <w:sz w:val="20"/>
          <w:szCs w:val="20"/>
        </w:rPr>
        <w:t xml:space="preserve">39 год. – </w:t>
      </w:r>
      <w:r w:rsidR="00ED4748">
        <w:rPr>
          <w:rFonts w:ascii="Verdana" w:hAnsi="Verdana"/>
          <w:sz w:val="20"/>
          <w:szCs w:val="20"/>
        </w:rPr>
        <w:t>23,33</w:t>
      </w:r>
      <w:r w:rsidR="00ED4748" w:rsidRPr="0022672C">
        <w:rPr>
          <w:rFonts w:ascii="Verdana" w:hAnsi="Verdana"/>
          <w:sz w:val="20"/>
          <w:szCs w:val="20"/>
        </w:rPr>
        <w:t>%000  (</w:t>
      </w:r>
      <w:r w:rsidR="00ED4748">
        <w:rPr>
          <w:rFonts w:ascii="Verdana" w:hAnsi="Verdana"/>
          <w:sz w:val="20"/>
          <w:szCs w:val="20"/>
        </w:rPr>
        <w:t xml:space="preserve">3 болни). </w:t>
      </w:r>
    </w:p>
    <w:p w:rsidR="00F842DF" w:rsidRDefault="00F842DF" w:rsidP="008655B8">
      <w:pPr>
        <w:ind w:firstLine="708"/>
        <w:jc w:val="both"/>
        <w:rPr>
          <w:rFonts w:ascii="Verdana" w:hAnsi="Verdana"/>
          <w:sz w:val="20"/>
          <w:szCs w:val="20"/>
        </w:rPr>
      </w:pPr>
      <w:r w:rsidRPr="0022672C">
        <w:rPr>
          <w:rFonts w:ascii="Verdana" w:hAnsi="Verdana"/>
          <w:sz w:val="20"/>
          <w:szCs w:val="20"/>
        </w:rPr>
        <w:t>Анализът по п</w:t>
      </w:r>
      <w:r>
        <w:rPr>
          <w:rFonts w:ascii="Verdana" w:hAnsi="Verdana"/>
          <w:sz w:val="20"/>
          <w:szCs w:val="20"/>
        </w:rPr>
        <w:t>рофесии и колективи показва, че най</w:t>
      </w:r>
      <w:r w:rsidR="00552850">
        <w:rPr>
          <w:rFonts w:ascii="Verdana" w:hAnsi="Verdana"/>
          <w:sz w:val="20"/>
          <w:szCs w:val="20"/>
        </w:rPr>
        <w:t xml:space="preserve"> </w:t>
      </w:r>
      <w:r>
        <w:rPr>
          <w:rFonts w:ascii="Verdana" w:hAnsi="Verdana"/>
          <w:sz w:val="20"/>
          <w:szCs w:val="20"/>
        </w:rPr>
        <w:t>-</w:t>
      </w:r>
      <w:r w:rsidR="00552850">
        <w:rPr>
          <w:rFonts w:ascii="Verdana" w:hAnsi="Verdana"/>
          <w:sz w:val="20"/>
          <w:szCs w:val="20"/>
        </w:rPr>
        <w:t xml:space="preserve"> </w:t>
      </w:r>
      <w:r>
        <w:rPr>
          <w:rFonts w:ascii="Verdana" w:hAnsi="Verdana"/>
          <w:sz w:val="20"/>
          <w:szCs w:val="20"/>
        </w:rPr>
        <w:t>засегнати са д</w:t>
      </w:r>
      <w:r w:rsidRPr="0022672C">
        <w:rPr>
          <w:rFonts w:ascii="Verdana" w:hAnsi="Verdana"/>
          <w:sz w:val="20"/>
          <w:szCs w:val="20"/>
        </w:rPr>
        <w:t>еца в ОДЗ</w:t>
      </w:r>
      <w:r>
        <w:rPr>
          <w:rFonts w:ascii="Verdana" w:hAnsi="Verdana"/>
          <w:sz w:val="20"/>
          <w:szCs w:val="20"/>
        </w:rPr>
        <w:t xml:space="preserve"> и дет</w:t>
      </w:r>
      <w:r w:rsidR="00552850">
        <w:rPr>
          <w:rFonts w:ascii="Verdana" w:hAnsi="Verdana"/>
          <w:sz w:val="20"/>
          <w:szCs w:val="20"/>
        </w:rPr>
        <w:t>с</w:t>
      </w:r>
      <w:r w:rsidR="008A142A">
        <w:rPr>
          <w:rFonts w:ascii="Verdana" w:hAnsi="Verdana"/>
          <w:sz w:val="20"/>
          <w:szCs w:val="20"/>
        </w:rPr>
        <w:t xml:space="preserve">ки градини </w:t>
      </w:r>
      <w:r w:rsidR="00966D13">
        <w:rPr>
          <w:rFonts w:ascii="Verdana" w:hAnsi="Verdana"/>
          <w:sz w:val="20"/>
          <w:szCs w:val="20"/>
        </w:rPr>
        <w:t>66,90</w:t>
      </w:r>
      <w:r w:rsidR="008A142A">
        <w:rPr>
          <w:rFonts w:ascii="Verdana" w:hAnsi="Verdana"/>
          <w:sz w:val="20"/>
          <w:szCs w:val="20"/>
        </w:rPr>
        <w:t>% (</w:t>
      </w:r>
      <w:r w:rsidR="00ED4748">
        <w:rPr>
          <w:rFonts w:ascii="Verdana" w:hAnsi="Verdana"/>
          <w:sz w:val="20"/>
          <w:szCs w:val="20"/>
        </w:rPr>
        <w:t>95</w:t>
      </w:r>
      <w:r>
        <w:rPr>
          <w:rFonts w:ascii="Verdana" w:hAnsi="Verdana"/>
          <w:sz w:val="20"/>
          <w:szCs w:val="20"/>
        </w:rPr>
        <w:t xml:space="preserve"> болни),</w:t>
      </w:r>
      <w:r w:rsidR="00552850">
        <w:rPr>
          <w:rFonts w:ascii="Verdana" w:hAnsi="Verdana"/>
          <w:sz w:val="20"/>
          <w:szCs w:val="20"/>
        </w:rPr>
        <w:t xml:space="preserve"> </w:t>
      </w:r>
      <w:r>
        <w:rPr>
          <w:rFonts w:ascii="Verdana" w:hAnsi="Verdana"/>
          <w:sz w:val="20"/>
          <w:szCs w:val="20"/>
        </w:rPr>
        <w:t>следват</w:t>
      </w:r>
      <w:r w:rsidR="00552850">
        <w:rPr>
          <w:rFonts w:ascii="Verdana" w:hAnsi="Verdana"/>
          <w:sz w:val="20"/>
          <w:szCs w:val="20"/>
        </w:rPr>
        <w:t xml:space="preserve"> </w:t>
      </w:r>
      <w:r w:rsidRPr="00577426">
        <w:rPr>
          <w:rFonts w:ascii="Verdana" w:hAnsi="Verdana"/>
          <w:sz w:val="20"/>
          <w:szCs w:val="20"/>
        </w:rPr>
        <w:t>ученици</w:t>
      </w:r>
      <w:r w:rsidR="008A142A">
        <w:rPr>
          <w:rFonts w:ascii="Verdana" w:hAnsi="Verdana"/>
          <w:sz w:val="20"/>
          <w:szCs w:val="20"/>
        </w:rPr>
        <w:t xml:space="preserve"> </w:t>
      </w:r>
      <w:r w:rsidR="00966D13">
        <w:rPr>
          <w:rFonts w:ascii="Verdana" w:hAnsi="Verdana"/>
          <w:sz w:val="20"/>
          <w:szCs w:val="20"/>
        </w:rPr>
        <w:t>26,06</w:t>
      </w:r>
      <w:r w:rsidR="008A142A">
        <w:rPr>
          <w:rFonts w:ascii="Verdana" w:hAnsi="Verdana"/>
          <w:sz w:val="20"/>
          <w:szCs w:val="20"/>
        </w:rPr>
        <w:t>% (</w:t>
      </w:r>
      <w:r w:rsidR="00966D13">
        <w:rPr>
          <w:rFonts w:ascii="Verdana" w:hAnsi="Verdana"/>
          <w:sz w:val="20"/>
          <w:szCs w:val="20"/>
        </w:rPr>
        <w:t>37 болни)</w:t>
      </w:r>
      <w:r w:rsidR="00966D13" w:rsidRPr="0022672C">
        <w:rPr>
          <w:rFonts w:ascii="Verdana" w:hAnsi="Verdana"/>
          <w:sz w:val="20"/>
          <w:szCs w:val="20"/>
        </w:rPr>
        <w:t>,</w:t>
      </w:r>
      <w:r w:rsidR="00966D13">
        <w:rPr>
          <w:rFonts w:ascii="Verdana" w:hAnsi="Verdana"/>
          <w:sz w:val="20"/>
          <w:szCs w:val="20"/>
        </w:rPr>
        <w:t xml:space="preserve"> </w:t>
      </w:r>
      <w:r w:rsidR="00966D13" w:rsidRPr="0022672C">
        <w:rPr>
          <w:rFonts w:ascii="Verdana" w:hAnsi="Verdana"/>
          <w:sz w:val="20"/>
          <w:szCs w:val="20"/>
        </w:rPr>
        <w:t xml:space="preserve">работещи в промишлени фирми и земеделски фирми – </w:t>
      </w:r>
      <w:r w:rsidR="00966D13">
        <w:rPr>
          <w:rFonts w:ascii="Verdana" w:hAnsi="Verdana"/>
          <w:sz w:val="20"/>
          <w:szCs w:val="20"/>
        </w:rPr>
        <w:t>5</w:t>
      </w:r>
      <w:r w:rsidR="00966D13" w:rsidRPr="0022672C">
        <w:rPr>
          <w:rFonts w:ascii="Verdana" w:hAnsi="Verdana"/>
          <w:sz w:val="20"/>
          <w:szCs w:val="20"/>
        </w:rPr>
        <w:t xml:space="preserve"> болни </w:t>
      </w:r>
      <w:r w:rsidR="00966D13">
        <w:rPr>
          <w:rFonts w:ascii="Verdana" w:hAnsi="Verdana"/>
          <w:sz w:val="20"/>
          <w:szCs w:val="20"/>
        </w:rPr>
        <w:t>(3,52</w:t>
      </w:r>
      <w:r w:rsidR="00966D13" w:rsidRPr="0022672C">
        <w:rPr>
          <w:rFonts w:ascii="Verdana" w:hAnsi="Verdana"/>
          <w:sz w:val="20"/>
          <w:szCs w:val="20"/>
        </w:rPr>
        <w:t>%)</w:t>
      </w:r>
      <w:r w:rsidR="00966D13">
        <w:rPr>
          <w:rFonts w:ascii="Verdana" w:hAnsi="Verdana"/>
          <w:sz w:val="20"/>
          <w:szCs w:val="20"/>
        </w:rPr>
        <w:t xml:space="preserve">, други – 3 болни (2,11%) и   </w:t>
      </w:r>
      <w:r w:rsidRPr="0022672C">
        <w:rPr>
          <w:rFonts w:ascii="Verdana" w:hAnsi="Verdana"/>
          <w:sz w:val="20"/>
          <w:szCs w:val="20"/>
        </w:rPr>
        <w:t>деца</w:t>
      </w:r>
      <w:r>
        <w:rPr>
          <w:rFonts w:ascii="Verdana" w:hAnsi="Verdana"/>
          <w:sz w:val="20"/>
          <w:szCs w:val="20"/>
        </w:rPr>
        <w:t xml:space="preserve"> - </w:t>
      </w:r>
      <w:r w:rsidR="008A142A">
        <w:rPr>
          <w:rFonts w:ascii="Verdana" w:hAnsi="Verdana"/>
          <w:sz w:val="20"/>
          <w:szCs w:val="20"/>
        </w:rPr>
        <w:t>неорганизирани –</w:t>
      </w:r>
      <w:r w:rsidR="00966D13">
        <w:rPr>
          <w:rFonts w:ascii="Verdana" w:hAnsi="Verdana"/>
          <w:sz w:val="20"/>
          <w:szCs w:val="20"/>
        </w:rPr>
        <w:t xml:space="preserve"> 1,41</w:t>
      </w:r>
      <w:r w:rsidRPr="0022672C">
        <w:rPr>
          <w:rFonts w:ascii="Verdana" w:hAnsi="Verdana"/>
          <w:sz w:val="20"/>
          <w:szCs w:val="20"/>
        </w:rPr>
        <w:t>% (</w:t>
      </w:r>
      <w:r w:rsidR="00966D13">
        <w:rPr>
          <w:rFonts w:ascii="Verdana" w:hAnsi="Verdana"/>
          <w:sz w:val="20"/>
          <w:szCs w:val="20"/>
        </w:rPr>
        <w:t>2</w:t>
      </w:r>
      <w:r w:rsidRPr="0022672C">
        <w:rPr>
          <w:rFonts w:ascii="Verdana" w:hAnsi="Verdana"/>
          <w:sz w:val="20"/>
          <w:szCs w:val="20"/>
        </w:rPr>
        <w:t xml:space="preserve"> болни</w:t>
      </w:r>
      <w:r w:rsidR="00966D13">
        <w:rPr>
          <w:rFonts w:ascii="Verdana" w:hAnsi="Verdana"/>
          <w:sz w:val="20"/>
          <w:szCs w:val="20"/>
        </w:rPr>
        <w:t>).</w:t>
      </w:r>
      <w:r w:rsidR="008A142A">
        <w:rPr>
          <w:rFonts w:ascii="Verdana" w:hAnsi="Verdana"/>
          <w:sz w:val="20"/>
          <w:szCs w:val="20"/>
        </w:rPr>
        <w:t xml:space="preserve"> </w:t>
      </w:r>
    </w:p>
    <w:p w:rsidR="00F842DF" w:rsidRPr="0022672C" w:rsidRDefault="00F842DF" w:rsidP="00350ECB">
      <w:pPr>
        <w:ind w:firstLine="708"/>
        <w:jc w:val="both"/>
        <w:rPr>
          <w:rFonts w:ascii="Verdana" w:hAnsi="Verdana"/>
          <w:sz w:val="20"/>
          <w:szCs w:val="20"/>
        </w:rPr>
      </w:pPr>
      <w:r w:rsidRPr="0022672C">
        <w:rPr>
          <w:rFonts w:ascii="Verdana" w:hAnsi="Verdana"/>
          <w:sz w:val="20"/>
          <w:szCs w:val="20"/>
        </w:rPr>
        <w:t xml:space="preserve">Причините за високата </w:t>
      </w:r>
      <w:proofErr w:type="spellStart"/>
      <w:r w:rsidRPr="0022672C">
        <w:rPr>
          <w:rFonts w:ascii="Verdana" w:hAnsi="Verdana"/>
          <w:sz w:val="20"/>
          <w:szCs w:val="20"/>
        </w:rPr>
        <w:t>заболяемост</w:t>
      </w:r>
      <w:proofErr w:type="spellEnd"/>
      <w:r w:rsidRPr="0022672C">
        <w:rPr>
          <w:rFonts w:ascii="Verdana" w:hAnsi="Verdana"/>
          <w:sz w:val="20"/>
          <w:szCs w:val="20"/>
        </w:rPr>
        <w:t xml:space="preserve"> в учебните и детски заведения са свързани освен с възрастовото предразположение, струпване на големи контингенти в колективите, високия </w:t>
      </w:r>
      <w:proofErr w:type="spellStart"/>
      <w:r w:rsidRPr="0022672C">
        <w:rPr>
          <w:rFonts w:ascii="Verdana" w:hAnsi="Verdana"/>
          <w:sz w:val="20"/>
          <w:szCs w:val="20"/>
        </w:rPr>
        <w:t>контагиозен</w:t>
      </w:r>
      <w:proofErr w:type="spellEnd"/>
      <w:r w:rsidRPr="0022672C">
        <w:rPr>
          <w:rFonts w:ascii="Verdana" w:hAnsi="Verdana"/>
          <w:sz w:val="20"/>
          <w:szCs w:val="20"/>
        </w:rPr>
        <w:t xml:space="preserve"> индекс, както и с влиянието на някои социални фактори в организацията на обслужването на децата, формиране на сборни групи и паралелки, клубове и извънкласни форми.</w:t>
      </w:r>
    </w:p>
    <w:p w:rsidR="00F842DF" w:rsidRPr="0022672C" w:rsidRDefault="00F842DF" w:rsidP="00350ECB">
      <w:pPr>
        <w:ind w:firstLine="708"/>
        <w:jc w:val="both"/>
        <w:rPr>
          <w:rFonts w:ascii="Verdana" w:hAnsi="Verdana"/>
          <w:sz w:val="20"/>
          <w:szCs w:val="20"/>
        </w:rPr>
      </w:pPr>
      <w:r w:rsidRPr="00577426">
        <w:rPr>
          <w:rFonts w:ascii="Verdana" w:hAnsi="Verdana"/>
          <w:b/>
          <w:sz w:val="20"/>
          <w:szCs w:val="20"/>
        </w:rPr>
        <w:t>1.7</w:t>
      </w:r>
      <w:r>
        <w:rPr>
          <w:rFonts w:ascii="Verdana" w:hAnsi="Verdana"/>
          <w:b/>
          <w:sz w:val="20"/>
          <w:szCs w:val="20"/>
        </w:rPr>
        <w:t>.</w:t>
      </w:r>
      <w:r w:rsidRPr="00577426">
        <w:rPr>
          <w:rFonts w:ascii="Verdana" w:hAnsi="Verdana"/>
          <w:b/>
          <w:sz w:val="20"/>
          <w:szCs w:val="20"/>
        </w:rPr>
        <w:t xml:space="preserve"> Грип и ОРЗ</w:t>
      </w:r>
      <w:r w:rsidR="008A142A">
        <w:rPr>
          <w:rFonts w:ascii="Verdana" w:hAnsi="Verdana"/>
          <w:sz w:val="20"/>
          <w:szCs w:val="20"/>
        </w:rPr>
        <w:t xml:space="preserve"> – През 202</w:t>
      </w:r>
      <w:r w:rsidR="00D60D78">
        <w:rPr>
          <w:rFonts w:ascii="Verdana" w:hAnsi="Verdana"/>
          <w:sz w:val="20"/>
          <w:szCs w:val="20"/>
        </w:rPr>
        <w:t>1</w:t>
      </w:r>
      <w:r w:rsidRPr="0022672C">
        <w:rPr>
          <w:rFonts w:ascii="Verdana" w:hAnsi="Verdana"/>
          <w:sz w:val="20"/>
          <w:szCs w:val="20"/>
        </w:rPr>
        <w:t xml:space="preserve"> г.</w:t>
      </w:r>
      <w:r w:rsidR="003429F8">
        <w:rPr>
          <w:rFonts w:ascii="Verdana" w:hAnsi="Verdana"/>
          <w:sz w:val="20"/>
          <w:szCs w:val="20"/>
        </w:rPr>
        <w:t xml:space="preserve"> </w:t>
      </w:r>
      <w:r w:rsidR="008A142A">
        <w:rPr>
          <w:rFonts w:ascii="Verdana" w:hAnsi="Verdana"/>
          <w:sz w:val="20"/>
          <w:szCs w:val="20"/>
        </w:rPr>
        <w:t>са заболели 4</w:t>
      </w:r>
      <w:r w:rsidR="00D60D78">
        <w:rPr>
          <w:rFonts w:ascii="Verdana" w:hAnsi="Verdana"/>
          <w:sz w:val="20"/>
          <w:szCs w:val="20"/>
        </w:rPr>
        <w:t>98</w:t>
      </w:r>
      <w:r w:rsidR="008A142A">
        <w:rPr>
          <w:rFonts w:ascii="Verdana" w:hAnsi="Verdana"/>
          <w:sz w:val="20"/>
          <w:szCs w:val="20"/>
        </w:rPr>
        <w:t xml:space="preserve"> лица, срещу </w:t>
      </w:r>
      <w:r w:rsidR="00D60D78">
        <w:rPr>
          <w:rFonts w:ascii="Verdana" w:hAnsi="Verdana"/>
          <w:sz w:val="20"/>
          <w:szCs w:val="20"/>
        </w:rPr>
        <w:t xml:space="preserve">448 </w:t>
      </w:r>
      <w:r w:rsidR="008A142A">
        <w:rPr>
          <w:rFonts w:ascii="Verdana" w:hAnsi="Verdana"/>
          <w:sz w:val="20"/>
          <w:szCs w:val="20"/>
        </w:rPr>
        <w:t>за 20</w:t>
      </w:r>
      <w:r w:rsidR="00D60D78">
        <w:rPr>
          <w:rFonts w:ascii="Verdana" w:hAnsi="Verdana"/>
          <w:sz w:val="20"/>
          <w:szCs w:val="20"/>
        </w:rPr>
        <w:t>20</w:t>
      </w:r>
      <w:r w:rsidRPr="0022672C">
        <w:rPr>
          <w:rFonts w:ascii="Verdana" w:hAnsi="Verdana"/>
          <w:sz w:val="20"/>
          <w:szCs w:val="20"/>
        </w:rPr>
        <w:t xml:space="preserve"> г. </w:t>
      </w:r>
    </w:p>
    <w:p w:rsidR="00F842DF" w:rsidRPr="0022672C" w:rsidRDefault="008A142A" w:rsidP="00350ECB">
      <w:pPr>
        <w:ind w:firstLine="708"/>
        <w:jc w:val="both"/>
        <w:rPr>
          <w:rFonts w:ascii="Verdana" w:hAnsi="Verdana"/>
          <w:sz w:val="20"/>
          <w:szCs w:val="20"/>
        </w:rPr>
      </w:pPr>
      <w:r>
        <w:rPr>
          <w:rFonts w:ascii="Verdana" w:hAnsi="Verdana"/>
          <w:sz w:val="20"/>
          <w:szCs w:val="20"/>
        </w:rPr>
        <w:t xml:space="preserve">Открити са </w:t>
      </w:r>
      <w:r w:rsidR="00D60D78">
        <w:rPr>
          <w:rFonts w:ascii="Verdana" w:hAnsi="Verdana"/>
          <w:sz w:val="20"/>
          <w:szCs w:val="20"/>
        </w:rPr>
        <w:t>63</w:t>
      </w:r>
      <w:r w:rsidR="00552850">
        <w:rPr>
          <w:rFonts w:ascii="Verdana" w:hAnsi="Verdana"/>
          <w:sz w:val="20"/>
          <w:szCs w:val="20"/>
        </w:rPr>
        <w:t xml:space="preserve"> </w:t>
      </w:r>
      <w:r>
        <w:rPr>
          <w:rFonts w:ascii="Verdana" w:hAnsi="Verdana"/>
          <w:sz w:val="20"/>
          <w:szCs w:val="20"/>
        </w:rPr>
        <w:t>болни с усложнения, от които</w:t>
      </w:r>
      <w:r w:rsidR="00D60D78">
        <w:rPr>
          <w:rFonts w:ascii="Verdana" w:hAnsi="Verdana"/>
          <w:sz w:val="20"/>
          <w:szCs w:val="20"/>
        </w:rPr>
        <w:t xml:space="preserve"> 42</w:t>
      </w:r>
      <w:r w:rsidR="00F842DF" w:rsidRPr="0022672C">
        <w:rPr>
          <w:rFonts w:ascii="Verdana" w:hAnsi="Verdana"/>
          <w:sz w:val="20"/>
          <w:szCs w:val="20"/>
        </w:rPr>
        <w:t xml:space="preserve"> лекувани стационарно. През 20</w:t>
      </w:r>
      <w:r w:rsidR="00D60D78">
        <w:rPr>
          <w:rFonts w:ascii="Verdana" w:hAnsi="Verdana"/>
          <w:sz w:val="20"/>
          <w:szCs w:val="20"/>
        </w:rPr>
        <w:t>20</w:t>
      </w:r>
      <w:r w:rsidR="00F842DF">
        <w:rPr>
          <w:rFonts w:ascii="Verdana" w:hAnsi="Verdana"/>
          <w:sz w:val="20"/>
          <w:szCs w:val="20"/>
        </w:rPr>
        <w:t xml:space="preserve"> г. б</w:t>
      </w:r>
      <w:r>
        <w:rPr>
          <w:rFonts w:ascii="Verdana" w:hAnsi="Verdana"/>
          <w:sz w:val="20"/>
          <w:szCs w:val="20"/>
        </w:rPr>
        <w:t xml:space="preserve">олните с усложнения са  били </w:t>
      </w:r>
      <w:r w:rsidR="00D60D78">
        <w:rPr>
          <w:rFonts w:ascii="Verdana" w:hAnsi="Verdana"/>
          <w:sz w:val="20"/>
          <w:szCs w:val="20"/>
        </w:rPr>
        <w:t>127</w:t>
      </w:r>
      <w:r w:rsidR="00F842DF" w:rsidRPr="0022672C">
        <w:rPr>
          <w:rFonts w:ascii="Verdana" w:hAnsi="Verdana"/>
          <w:sz w:val="20"/>
          <w:szCs w:val="20"/>
        </w:rPr>
        <w:t xml:space="preserve">. </w:t>
      </w:r>
    </w:p>
    <w:p w:rsidR="00F842DF" w:rsidRPr="0022672C" w:rsidRDefault="00F842DF" w:rsidP="00350ECB">
      <w:pPr>
        <w:jc w:val="both"/>
        <w:rPr>
          <w:rFonts w:ascii="Verdana" w:hAnsi="Verdana"/>
          <w:sz w:val="20"/>
          <w:szCs w:val="20"/>
        </w:rPr>
      </w:pPr>
      <w:r w:rsidRPr="0022672C">
        <w:rPr>
          <w:rFonts w:ascii="Verdana" w:hAnsi="Verdana"/>
          <w:sz w:val="20"/>
          <w:szCs w:val="20"/>
        </w:rPr>
        <w:t>В ежедневния и седмичен мониторинг са включени в сист</w:t>
      </w:r>
      <w:r w:rsidR="008A142A">
        <w:rPr>
          <w:rFonts w:ascii="Verdana" w:hAnsi="Verdana"/>
          <w:sz w:val="20"/>
          <w:szCs w:val="20"/>
        </w:rPr>
        <w:t xml:space="preserve">емата за </w:t>
      </w:r>
      <w:proofErr w:type="spellStart"/>
      <w:r w:rsidR="008A142A">
        <w:rPr>
          <w:rFonts w:ascii="Verdana" w:hAnsi="Verdana"/>
          <w:sz w:val="20"/>
          <w:szCs w:val="20"/>
        </w:rPr>
        <w:t>сентинелно</w:t>
      </w:r>
      <w:proofErr w:type="spellEnd"/>
      <w:r w:rsidR="008A142A">
        <w:rPr>
          <w:rFonts w:ascii="Verdana" w:hAnsi="Verdana"/>
          <w:sz w:val="20"/>
          <w:szCs w:val="20"/>
        </w:rPr>
        <w:t xml:space="preserve"> наблюдение </w:t>
      </w:r>
      <w:r w:rsidR="00D60D78">
        <w:rPr>
          <w:rFonts w:ascii="Verdana" w:hAnsi="Verdana"/>
          <w:sz w:val="20"/>
          <w:szCs w:val="20"/>
        </w:rPr>
        <w:t>3</w:t>
      </w:r>
      <w:r w:rsidRPr="0022672C">
        <w:rPr>
          <w:rFonts w:ascii="Verdana" w:hAnsi="Verdana"/>
          <w:sz w:val="20"/>
          <w:szCs w:val="20"/>
        </w:rPr>
        <w:t xml:space="preserve"> АПМП. Във връзка с усложнената еп</w:t>
      </w:r>
      <w:r w:rsidR="00C16743">
        <w:rPr>
          <w:rFonts w:ascii="Verdana" w:hAnsi="Verdana"/>
          <w:sz w:val="20"/>
          <w:szCs w:val="20"/>
        </w:rPr>
        <w:t>идемична обстановка ежедневно са изготвяни</w:t>
      </w:r>
      <w:r w:rsidRPr="0022672C">
        <w:rPr>
          <w:rFonts w:ascii="Verdana" w:hAnsi="Verdana"/>
          <w:sz w:val="20"/>
          <w:szCs w:val="20"/>
        </w:rPr>
        <w:t xml:space="preserve"> спр</w:t>
      </w:r>
      <w:r>
        <w:rPr>
          <w:rFonts w:ascii="Verdana" w:hAnsi="Verdana"/>
          <w:sz w:val="20"/>
          <w:szCs w:val="20"/>
        </w:rPr>
        <w:t xml:space="preserve">авки за </w:t>
      </w:r>
      <w:proofErr w:type="spellStart"/>
      <w:r>
        <w:rPr>
          <w:rFonts w:ascii="Verdana" w:hAnsi="Verdana"/>
          <w:sz w:val="20"/>
          <w:szCs w:val="20"/>
        </w:rPr>
        <w:t>заболяемостта</w:t>
      </w:r>
      <w:proofErr w:type="spellEnd"/>
      <w:r>
        <w:rPr>
          <w:rFonts w:ascii="Verdana" w:hAnsi="Verdana"/>
          <w:sz w:val="20"/>
          <w:szCs w:val="20"/>
        </w:rPr>
        <w:t xml:space="preserve"> от ОРЗ и г</w:t>
      </w:r>
      <w:r w:rsidRPr="0022672C">
        <w:rPr>
          <w:rFonts w:ascii="Verdana" w:hAnsi="Verdana"/>
          <w:sz w:val="20"/>
          <w:szCs w:val="20"/>
        </w:rPr>
        <w:t>рип в областта.</w:t>
      </w:r>
    </w:p>
    <w:p w:rsidR="00F842DF" w:rsidRPr="0022672C" w:rsidRDefault="003429F8" w:rsidP="00350ECB">
      <w:pPr>
        <w:ind w:firstLine="708"/>
        <w:jc w:val="both"/>
        <w:rPr>
          <w:rFonts w:ascii="Verdana" w:hAnsi="Verdana"/>
          <w:sz w:val="20"/>
          <w:szCs w:val="20"/>
        </w:rPr>
      </w:pPr>
      <w:r>
        <w:rPr>
          <w:rFonts w:ascii="Verdana" w:hAnsi="Verdana"/>
          <w:sz w:val="20"/>
          <w:szCs w:val="20"/>
        </w:rPr>
        <w:t>През 20</w:t>
      </w:r>
      <w:r w:rsidR="00D60D78">
        <w:rPr>
          <w:rFonts w:ascii="Verdana" w:hAnsi="Verdana"/>
          <w:sz w:val="20"/>
          <w:szCs w:val="20"/>
        </w:rPr>
        <w:t>20</w:t>
      </w:r>
      <w:r w:rsidR="00F842DF">
        <w:rPr>
          <w:rFonts w:ascii="Verdana" w:hAnsi="Verdana"/>
          <w:sz w:val="20"/>
          <w:szCs w:val="20"/>
        </w:rPr>
        <w:t xml:space="preserve"> г. не са получавани</w:t>
      </w:r>
      <w:r w:rsidR="00F842DF" w:rsidRPr="0022672C">
        <w:rPr>
          <w:rFonts w:ascii="Verdana" w:hAnsi="Verdana"/>
          <w:sz w:val="20"/>
          <w:szCs w:val="20"/>
        </w:rPr>
        <w:t xml:space="preserve"> антивирусни препарати</w:t>
      </w:r>
      <w:r w:rsidR="00F842DF">
        <w:rPr>
          <w:rFonts w:ascii="Verdana" w:hAnsi="Verdana"/>
          <w:sz w:val="20"/>
          <w:szCs w:val="20"/>
        </w:rPr>
        <w:t xml:space="preserve"> от склада на МЗ.</w:t>
      </w:r>
    </w:p>
    <w:p w:rsidR="00CD7CAE" w:rsidRDefault="00F842DF" w:rsidP="008655B8">
      <w:pPr>
        <w:ind w:firstLine="708"/>
        <w:jc w:val="both"/>
        <w:rPr>
          <w:rFonts w:ascii="Verdana" w:hAnsi="Verdana"/>
          <w:sz w:val="20"/>
          <w:szCs w:val="20"/>
        </w:rPr>
      </w:pPr>
      <w:r w:rsidRPr="005821BC">
        <w:rPr>
          <w:rFonts w:ascii="Verdana" w:hAnsi="Verdana"/>
          <w:b/>
          <w:sz w:val="20"/>
          <w:szCs w:val="20"/>
        </w:rPr>
        <w:t>1.8</w:t>
      </w:r>
      <w:r>
        <w:rPr>
          <w:rFonts w:ascii="Verdana" w:hAnsi="Verdana"/>
          <w:b/>
          <w:sz w:val="20"/>
          <w:szCs w:val="20"/>
        </w:rPr>
        <w:t>.</w:t>
      </w:r>
      <w:r w:rsidRPr="005821BC">
        <w:rPr>
          <w:rFonts w:ascii="Verdana" w:hAnsi="Verdana"/>
          <w:b/>
          <w:sz w:val="20"/>
          <w:szCs w:val="20"/>
        </w:rPr>
        <w:t xml:space="preserve"> Коклюш</w:t>
      </w:r>
      <w:r w:rsidRPr="0022672C">
        <w:rPr>
          <w:rFonts w:ascii="Verdana" w:hAnsi="Verdana"/>
          <w:sz w:val="20"/>
          <w:szCs w:val="20"/>
        </w:rPr>
        <w:t xml:space="preserve"> –</w:t>
      </w:r>
      <w:r w:rsidR="00007FAD">
        <w:rPr>
          <w:rFonts w:ascii="Verdana" w:hAnsi="Verdana"/>
          <w:sz w:val="20"/>
          <w:szCs w:val="20"/>
        </w:rPr>
        <w:t xml:space="preserve"> През 2021</w:t>
      </w:r>
      <w:r w:rsidR="003429F8">
        <w:rPr>
          <w:rFonts w:ascii="Verdana" w:hAnsi="Verdana"/>
          <w:sz w:val="20"/>
          <w:szCs w:val="20"/>
        </w:rPr>
        <w:t xml:space="preserve"> г. няма регистрирани болни от коклюш</w:t>
      </w:r>
      <w:r w:rsidR="00007FAD">
        <w:rPr>
          <w:rFonts w:ascii="Verdana" w:hAnsi="Verdana"/>
          <w:sz w:val="20"/>
          <w:szCs w:val="20"/>
        </w:rPr>
        <w:t>, както и през 2020</w:t>
      </w:r>
      <w:r w:rsidR="008A142A">
        <w:rPr>
          <w:rFonts w:ascii="Verdana" w:hAnsi="Verdana"/>
          <w:sz w:val="20"/>
          <w:szCs w:val="20"/>
        </w:rPr>
        <w:t xml:space="preserve"> г.</w:t>
      </w:r>
    </w:p>
    <w:p w:rsidR="006035F2" w:rsidRPr="007F1E0B" w:rsidRDefault="006035F2" w:rsidP="007F1E0B">
      <w:pPr>
        <w:ind w:firstLine="708"/>
        <w:jc w:val="both"/>
        <w:rPr>
          <w:rFonts w:ascii="Verdana" w:hAnsi="Verdana"/>
          <w:sz w:val="20"/>
          <w:szCs w:val="20"/>
        </w:rPr>
      </w:pPr>
      <w:r w:rsidRPr="006035F2">
        <w:rPr>
          <w:rFonts w:ascii="Verdana" w:hAnsi="Verdana"/>
          <w:b/>
          <w:sz w:val="20"/>
          <w:szCs w:val="20"/>
        </w:rPr>
        <w:t xml:space="preserve">1.9 </w:t>
      </w:r>
      <w:proofErr w:type="spellStart"/>
      <w:r w:rsidRPr="006035F2">
        <w:rPr>
          <w:rFonts w:ascii="Verdana" w:hAnsi="Verdana"/>
          <w:b/>
          <w:sz w:val="20"/>
          <w:szCs w:val="20"/>
        </w:rPr>
        <w:t>Коронавирус</w:t>
      </w:r>
      <w:proofErr w:type="spellEnd"/>
      <w:r w:rsidRPr="006035F2">
        <w:rPr>
          <w:rFonts w:ascii="Verdana" w:hAnsi="Verdana"/>
          <w:b/>
          <w:sz w:val="20"/>
          <w:szCs w:val="20"/>
        </w:rPr>
        <w:t xml:space="preserve"> </w:t>
      </w:r>
      <w:r w:rsidRPr="006035F2">
        <w:rPr>
          <w:rFonts w:ascii="Verdana" w:hAnsi="Verdana"/>
          <w:b/>
          <w:sz w:val="20"/>
          <w:szCs w:val="20"/>
          <w:lang w:val="en-US"/>
        </w:rPr>
        <w:t>(COVID-19)</w:t>
      </w:r>
      <w:r>
        <w:rPr>
          <w:rFonts w:ascii="Verdana" w:hAnsi="Verdana"/>
          <w:sz w:val="20"/>
          <w:szCs w:val="20"/>
          <w:lang w:val="en-US"/>
        </w:rPr>
        <w:t xml:space="preserve"> -</w:t>
      </w:r>
      <w:r w:rsidRPr="006035F2">
        <w:rPr>
          <w:rFonts w:ascii="Verdana" w:hAnsi="Verdana"/>
          <w:sz w:val="20"/>
          <w:szCs w:val="20"/>
        </w:rPr>
        <w:t xml:space="preserve"> </w:t>
      </w:r>
      <w:proofErr w:type="spellStart"/>
      <w:r w:rsidRPr="0022672C">
        <w:rPr>
          <w:rFonts w:ascii="Verdana" w:hAnsi="Verdana"/>
          <w:sz w:val="20"/>
          <w:szCs w:val="20"/>
        </w:rPr>
        <w:t>Заболяемост</w:t>
      </w:r>
      <w:proofErr w:type="spellEnd"/>
      <w:r>
        <w:rPr>
          <w:rFonts w:ascii="Verdana" w:hAnsi="Verdana"/>
          <w:sz w:val="20"/>
          <w:szCs w:val="20"/>
        </w:rPr>
        <w:t xml:space="preserve"> </w:t>
      </w:r>
      <w:r w:rsidR="00C211E1">
        <w:rPr>
          <w:rFonts w:ascii="Verdana" w:hAnsi="Verdana"/>
          <w:sz w:val="20"/>
          <w:szCs w:val="20"/>
          <w:lang w:val="en-US"/>
        </w:rPr>
        <w:t xml:space="preserve"> </w:t>
      </w:r>
      <w:r w:rsidR="007F1E0B">
        <w:rPr>
          <w:rFonts w:ascii="Verdana" w:hAnsi="Verdana"/>
          <w:sz w:val="20"/>
          <w:szCs w:val="20"/>
        </w:rPr>
        <w:t>за 2021</w:t>
      </w:r>
      <w:r w:rsidR="00C211E1">
        <w:rPr>
          <w:rFonts w:ascii="Verdana" w:hAnsi="Verdana"/>
          <w:sz w:val="20"/>
          <w:szCs w:val="20"/>
        </w:rPr>
        <w:t xml:space="preserve"> г.</w:t>
      </w:r>
      <w:r>
        <w:rPr>
          <w:rFonts w:ascii="Verdana" w:hAnsi="Verdana"/>
          <w:sz w:val="20"/>
          <w:szCs w:val="20"/>
          <w:lang w:val="en-US"/>
        </w:rPr>
        <w:t xml:space="preserve">- </w:t>
      </w:r>
      <w:r w:rsidR="007F1E0B">
        <w:rPr>
          <w:rFonts w:ascii="Verdana" w:hAnsi="Verdana"/>
          <w:sz w:val="20"/>
          <w:szCs w:val="20"/>
        </w:rPr>
        <w:t>5270,92</w:t>
      </w:r>
      <w:r>
        <w:rPr>
          <w:rFonts w:ascii="Verdana" w:hAnsi="Verdana"/>
          <w:sz w:val="20"/>
          <w:szCs w:val="20"/>
        </w:rPr>
        <w:t xml:space="preserve">%000 </w:t>
      </w:r>
      <w:r w:rsidRPr="0022672C">
        <w:rPr>
          <w:rFonts w:ascii="Verdana" w:hAnsi="Verdana"/>
          <w:sz w:val="20"/>
          <w:szCs w:val="20"/>
        </w:rPr>
        <w:t>(</w:t>
      </w:r>
      <w:r w:rsidR="007F1E0B">
        <w:rPr>
          <w:rFonts w:ascii="Verdana" w:hAnsi="Verdana"/>
          <w:sz w:val="20"/>
          <w:szCs w:val="20"/>
        </w:rPr>
        <w:t xml:space="preserve">5788 болни) и 2 пъти по-висока от тази </w:t>
      </w:r>
      <w:r w:rsidR="007F1E0B">
        <w:rPr>
          <w:rFonts w:ascii="Verdana" w:hAnsi="Verdana"/>
          <w:sz w:val="20"/>
          <w:szCs w:val="20"/>
          <w:lang w:val="en-US"/>
        </w:rPr>
        <w:t xml:space="preserve"> </w:t>
      </w:r>
      <w:r w:rsidR="007F1E0B">
        <w:rPr>
          <w:rFonts w:ascii="Verdana" w:hAnsi="Verdana"/>
          <w:sz w:val="20"/>
          <w:szCs w:val="20"/>
        </w:rPr>
        <w:t>за 2020 г.</w:t>
      </w:r>
      <w:r w:rsidR="007F1E0B">
        <w:rPr>
          <w:rFonts w:ascii="Verdana" w:hAnsi="Verdana"/>
          <w:sz w:val="20"/>
          <w:szCs w:val="20"/>
          <w:lang w:val="en-US"/>
        </w:rPr>
        <w:t>- 20</w:t>
      </w:r>
      <w:r w:rsidR="007F1E0B">
        <w:rPr>
          <w:rFonts w:ascii="Verdana" w:hAnsi="Verdana"/>
          <w:sz w:val="20"/>
          <w:szCs w:val="20"/>
        </w:rPr>
        <w:t>45</w:t>
      </w:r>
      <w:r w:rsidR="007F1E0B">
        <w:rPr>
          <w:rFonts w:ascii="Verdana" w:hAnsi="Verdana"/>
          <w:sz w:val="20"/>
          <w:szCs w:val="20"/>
          <w:lang w:val="en-US"/>
        </w:rPr>
        <w:t>,</w:t>
      </w:r>
      <w:r w:rsidR="007F1E0B">
        <w:rPr>
          <w:rFonts w:ascii="Verdana" w:hAnsi="Verdana"/>
          <w:sz w:val="20"/>
          <w:szCs w:val="20"/>
        </w:rPr>
        <w:t xml:space="preserve">35%000 </w:t>
      </w:r>
      <w:r w:rsidR="007F1E0B" w:rsidRPr="0022672C">
        <w:rPr>
          <w:rFonts w:ascii="Verdana" w:hAnsi="Verdana"/>
          <w:sz w:val="20"/>
          <w:szCs w:val="20"/>
        </w:rPr>
        <w:t>(</w:t>
      </w:r>
      <w:r w:rsidR="007F1E0B">
        <w:rPr>
          <w:rFonts w:ascii="Verdana" w:hAnsi="Verdana"/>
          <w:sz w:val="20"/>
          <w:szCs w:val="20"/>
          <w:lang w:val="en-US"/>
        </w:rPr>
        <w:t>2246</w:t>
      </w:r>
      <w:r w:rsidR="007F1E0B">
        <w:rPr>
          <w:rFonts w:ascii="Verdana" w:hAnsi="Verdana"/>
          <w:sz w:val="20"/>
          <w:szCs w:val="20"/>
        </w:rPr>
        <w:t xml:space="preserve"> болни).</w:t>
      </w:r>
    </w:p>
    <w:p w:rsidR="00374B76" w:rsidRDefault="00374B76" w:rsidP="006035F2">
      <w:pPr>
        <w:ind w:firstLine="708"/>
        <w:jc w:val="both"/>
        <w:rPr>
          <w:rFonts w:ascii="Verdana" w:hAnsi="Verdana"/>
          <w:sz w:val="20"/>
          <w:szCs w:val="20"/>
        </w:rPr>
      </w:pPr>
      <w:r>
        <w:rPr>
          <w:rFonts w:ascii="Verdana" w:hAnsi="Verdana"/>
          <w:sz w:val="20"/>
          <w:szCs w:val="20"/>
        </w:rPr>
        <w:t xml:space="preserve">От регистрираните </w:t>
      </w:r>
      <w:r w:rsidR="007F1E0B">
        <w:rPr>
          <w:rFonts w:ascii="Verdana" w:hAnsi="Verdana"/>
          <w:sz w:val="20"/>
          <w:szCs w:val="20"/>
        </w:rPr>
        <w:t>5788</w:t>
      </w:r>
      <w:r w:rsidR="005F71D2">
        <w:rPr>
          <w:rFonts w:ascii="Verdana" w:hAnsi="Verdana"/>
          <w:sz w:val="20"/>
          <w:szCs w:val="20"/>
        </w:rPr>
        <w:t xml:space="preserve"> лица</w:t>
      </w:r>
      <w:r>
        <w:rPr>
          <w:rFonts w:ascii="Verdana" w:hAnsi="Verdana"/>
          <w:sz w:val="20"/>
          <w:szCs w:val="20"/>
        </w:rPr>
        <w:t>,</w:t>
      </w:r>
      <w:r w:rsidR="006A7967">
        <w:rPr>
          <w:rFonts w:ascii="Verdana" w:hAnsi="Verdana"/>
          <w:sz w:val="20"/>
          <w:szCs w:val="20"/>
        </w:rPr>
        <w:t xml:space="preserve"> </w:t>
      </w:r>
      <w:r w:rsidR="007F1E0B">
        <w:rPr>
          <w:rFonts w:ascii="Verdana" w:hAnsi="Verdana"/>
          <w:sz w:val="20"/>
          <w:szCs w:val="20"/>
        </w:rPr>
        <w:t>1586</w:t>
      </w:r>
      <w:r>
        <w:rPr>
          <w:rFonts w:ascii="Verdana" w:hAnsi="Verdana"/>
          <w:sz w:val="20"/>
          <w:szCs w:val="20"/>
        </w:rPr>
        <w:t xml:space="preserve"> са лекувани стационарно, а </w:t>
      </w:r>
      <w:r w:rsidR="007F1E0B">
        <w:rPr>
          <w:rFonts w:ascii="Verdana" w:hAnsi="Verdana"/>
          <w:sz w:val="20"/>
          <w:szCs w:val="20"/>
        </w:rPr>
        <w:t>4202</w:t>
      </w:r>
      <w:r>
        <w:rPr>
          <w:rFonts w:ascii="Verdana" w:hAnsi="Verdana"/>
          <w:sz w:val="20"/>
          <w:szCs w:val="20"/>
        </w:rPr>
        <w:t xml:space="preserve"> са били под домашна изолация с п</w:t>
      </w:r>
      <w:r w:rsidR="005F71D2">
        <w:rPr>
          <w:rFonts w:ascii="Verdana" w:hAnsi="Verdana"/>
          <w:sz w:val="20"/>
          <w:szCs w:val="20"/>
        </w:rPr>
        <w:t>р</w:t>
      </w:r>
      <w:r>
        <w:rPr>
          <w:rFonts w:ascii="Verdana" w:hAnsi="Verdana"/>
          <w:sz w:val="20"/>
          <w:szCs w:val="20"/>
        </w:rPr>
        <w:t>едписание от директора на РЗИ</w:t>
      </w:r>
      <w:r w:rsidR="005F71D2">
        <w:rPr>
          <w:rFonts w:ascii="Verdana" w:hAnsi="Verdana"/>
          <w:sz w:val="20"/>
          <w:szCs w:val="20"/>
        </w:rPr>
        <w:t xml:space="preserve"> и медицинско наблюдение от ОПЛ.</w:t>
      </w:r>
      <w:r w:rsidR="00E071AB">
        <w:rPr>
          <w:rFonts w:ascii="Verdana" w:hAnsi="Verdana"/>
          <w:sz w:val="20"/>
          <w:szCs w:val="20"/>
        </w:rPr>
        <w:t xml:space="preserve"> От тях починали са </w:t>
      </w:r>
      <w:r w:rsidR="007F1E0B">
        <w:rPr>
          <w:rFonts w:ascii="Verdana" w:hAnsi="Verdana"/>
          <w:sz w:val="20"/>
          <w:szCs w:val="20"/>
        </w:rPr>
        <w:t>382</w:t>
      </w:r>
      <w:r w:rsidR="00E071AB">
        <w:rPr>
          <w:rFonts w:ascii="Verdana" w:hAnsi="Verdana"/>
          <w:sz w:val="20"/>
          <w:szCs w:val="20"/>
        </w:rPr>
        <w:t xml:space="preserve"> лица, </w:t>
      </w:r>
      <w:r w:rsidR="007F1E0B">
        <w:rPr>
          <w:rFonts w:ascii="Verdana" w:hAnsi="Verdana"/>
          <w:sz w:val="20"/>
          <w:szCs w:val="20"/>
        </w:rPr>
        <w:t xml:space="preserve">5406 </w:t>
      </w:r>
      <w:r w:rsidR="00E071AB">
        <w:rPr>
          <w:rFonts w:ascii="Verdana" w:hAnsi="Verdana"/>
          <w:sz w:val="20"/>
          <w:szCs w:val="20"/>
        </w:rPr>
        <w:t>са оздравели.</w:t>
      </w:r>
      <w:r w:rsidR="007F1E0B">
        <w:rPr>
          <w:rFonts w:ascii="Verdana" w:hAnsi="Verdana"/>
          <w:sz w:val="20"/>
          <w:szCs w:val="20"/>
        </w:rPr>
        <w:t xml:space="preserve"> Издирени са</w:t>
      </w:r>
      <w:r w:rsidR="00461B01">
        <w:rPr>
          <w:rFonts w:ascii="Verdana" w:hAnsi="Verdana"/>
          <w:sz w:val="20"/>
          <w:szCs w:val="20"/>
        </w:rPr>
        <w:t xml:space="preserve"> 7147</w:t>
      </w:r>
      <w:r w:rsidR="007F1E0B">
        <w:rPr>
          <w:rFonts w:ascii="Verdana" w:hAnsi="Verdana"/>
          <w:sz w:val="20"/>
          <w:szCs w:val="20"/>
        </w:rPr>
        <w:t xml:space="preserve"> </w:t>
      </w:r>
      <w:r w:rsidR="00E84B41">
        <w:rPr>
          <w:rFonts w:ascii="Verdana" w:hAnsi="Verdana"/>
          <w:sz w:val="20"/>
          <w:szCs w:val="20"/>
        </w:rPr>
        <w:t xml:space="preserve"> конт</w:t>
      </w:r>
      <w:r w:rsidR="007F1E0B">
        <w:rPr>
          <w:rFonts w:ascii="Verdana" w:hAnsi="Verdana"/>
          <w:sz w:val="20"/>
          <w:szCs w:val="20"/>
        </w:rPr>
        <w:t xml:space="preserve">актни лица. От контактните 7147 </w:t>
      </w:r>
      <w:r w:rsidR="00E84B41">
        <w:rPr>
          <w:rFonts w:ascii="Verdana" w:hAnsi="Verdana"/>
          <w:sz w:val="20"/>
          <w:szCs w:val="20"/>
        </w:rPr>
        <w:t xml:space="preserve">лица, </w:t>
      </w:r>
      <w:r w:rsidR="007F1E0B">
        <w:rPr>
          <w:rFonts w:ascii="Verdana" w:hAnsi="Verdana"/>
          <w:sz w:val="20"/>
          <w:szCs w:val="20"/>
        </w:rPr>
        <w:t>2400</w:t>
      </w:r>
      <w:r w:rsidR="00E84B41">
        <w:rPr>
          <w:rFonts w:ascii="Verdana" w:hAnsi="Verdana"/>
          <w:sz w:val="20"/>
          <w:szCs w:val="20"/>
        </w:rPr>
        <w:t xml:space="preserve"> са изследвани. От изследваните </w:t>
      </w:r>
      <w:r w:rsidR="0027051F">
        <w:rPr>
          <w:rFonts w:ascii="Verdana" w:hAnsi="Verdana"/>
          <w:sz w:val="20"/>
          <w:szCs w:val="20"/>
        </w:rPr>
        <w:t>2400 лица</w:t>
      </w:r>
      <w:r w:rsidR="00E84B41">
        <w:rPr>
          <w:rFonts w:ascii="Verdana" w:hAnsi="Verdana"/>
          <w:sz w:val="20"/>
          <w:szCs w:val="20"/>
        </w:rPr>
        <w:t xml:space="preserve">, </w:t>
      </w:r>
      <w:r w:rsidR="0027051F">
        <w:rPr>
          <w:rFonts w:ascii="Verdana" w:hAnsi="Verdana"/>
          <w:sz w:val="20"/>
          <w:szCs w:val="20"/>
        </w:rPr>
        <w:t xml:space="preserve">1956 </w:t>
      </w:r>
      <w:r w:rsidR="00E84B41">
        <w:rPr>
          <w:rFonts w:ascii="Verdana" w:hAnsi="Verdana"/>
          <w:sz w:val="20"/>
          <w:szCs w:val="20"/>
        </w:rPr>
        <w:t xml:space="preserve">са с положителни резултати за </w:t>
      </w:r>
      <w:r w:rsidR="0016464B" w:rsidRPr="0016464B">
        <w:rPr>
          <w:rFonts w:ascii="Verdana" w:hAnsi="Verdana"/>
          <w:sz w:val="20"/>
          <w:szCs w:val="20"/>
          <w:lang w:val="en-US"/>
        </w:rPr>
        <w:t>COVID-19</w:t>
      </w:r>
      <w:r w:rsidR="0016464B">
        <w:rPr>
          <w:rFonts w:ascii="Verdana" w:hAnsi="Verdana"/>
          <w:sz w:val="20"/>
          <w:szCs w:val="20"/>
        </w:rPr>
        <w:t>.</w:t>
      </w:r>
    </w:p>
    <w:p w:rsidR="006035F2" w:rsidRDefault="006035F2" w:rsidP="006035F2">
      <w:pPr>
        <w:ind w:firstLine="708"/>
        <w:jc w:val="both"/>
        <w:rPr>
          <w:rFonts w:ascii="Verdana" w:hAnsi="Verdana"/>
          <w:sz w:val="20"/>
          <w:szCs w:val="20"/>
        </w:rPr>
      </w:pPr>
      <w:r>
        <w:rPr>
          <w:rFonts w:ascii="Verdana" w:hAnsi="Verdana"/>
          <w:sz w:val="20"/>
          <w:szCs w:val="20"/>
        </w:rPr>
        <w:t xml:space="preserve">Регистрираните болни са от </w:t>
      </w:r>
      <w:r w:rsidR="007F1E0B">
        <w:rPr>
          <w:rFonts w:ascii="Verdana" w:hAnsi="Verdana"/>
          <w:sz w:val="20"/>
          <w:szCs w:val="20"/>
        </w:rPr>
        <w:t>вси</w:t>
      </w:r>
      <w:r w:rsidR="0027051F">
        <w:rPr>
          <w:rFonts w:ascii="Verdana" w:hAnsi="Verdana"/>
          <w:sz w:val="20"/>
          <w:szCs w:val="20"/>
        </w:rPr>
        <w:t>чки населени места на областта</w:t>
      </w:r>
      <w:r w:rsidRPr="0022672C">
        <w:rPr>
          <w:rFonts w:ascii="Verdana" w:hAnsi="Verdana"/>
          <w:sz w:val="20"/>
          <w:szCs w:val="20"/>
        </w:rPr>
        <w:t>.</w:t>
      </w:r>
    </w:p>
    <w:p w:rsidR="006035F2" w:rsidRPr="0022672C" w:rsidRDefault="006035F2" w:rsidP="006035F2">
      <w:pPr>
        <w:ind w:firstLine="708"/>
        <w:jc w:val="both"/>
        <w:rPr>
          <w:rFonts w:ascii="Verdana" w:hAnsi="Verdana"/>
          <w:sz w:val="20"/>
          <w:szCs w:val="20"/>
        </w:rPr>
      </w:pPr>
      <w:r w:rsidRPr="0022672C">
        <w:rPr>
          <w:rFonts w:ascii="Verdana" w:hAnsi="Verdana"/>
          <w:sz w:val="20"/>
          <w:szCs w:val="20"/>
        </w:rPr>
        <w:t>Според възрастовата характеристика най</w:t>
      </w:r>
      <w:r>
        <w:rPr>
          <w:rFonts w:ascii="Verdana" w:hAnsi="Verdana"/>
          <w:sz w:val="20"/>
          <w:szCs w:val="20"/>
        </w:rPr>
        <w:t xml:space="preserve"> </w:t>
      </w:r>
      <w:r w:rsidRPr="0022672C">
        <w:rPr>
          <w:rFonts w:ascii="Verdana" w:hAnsi="Verdana"/>
          <w:sz w:val="20"/>
          <w:szCs w:val="20"/>
        </w:rPr>
        <w:t>-</w:t>
      </w:r>
      <w:r>
        <w:rPr>
          <w:rFonts w:ascii="Verdana" w:hAnsi="Verdana"/>
          <w:sz w:val="20"/>
          <w:szCs w:val="20"/>
        </w:rPr>
        <w:t xml:space="preserve"> </w:t>
      </w:r>
      <w:r w:rsidRPr="0022672C">
        <w:rPr>
          <w:rFonts w:ascii="Verdana" w:hAnsi="Verdana"/>
          <w:sz w:val="20"/>
          <w:szCs w:val="20"/>
        </w:rPr>
        <w:t>засегната е групата</w:t>
      </w:r>
      <w:r>
        <w:rPr>
          <w:rFonts w:ascii="Verdana" w:hAnsi="Verdana"/>
          <w:sz w:val="20"/>
          <w:szCs w:val="20"/>
        </w:rPr>
        <w:t xml:space="preserve"> </w:t>
      </w:r>
      <w:r w:rsidR="00C211E1">
        <w:rPr>
          <w:rFonts w:ascii="Verdana" w:hAnsi="Verdana"/>
          <w:sz w:val="20"/>
          <w:szCs w:val="20"/>
        </w:rPr>
        <w:t>над 60 год. –</w:t>
      </w:r>
      <w:r w:rsidR="00C211E1" w:rsidRPr="003429F8">
        <w:rPr>
          <w:rFonts w:ascii="Verdana" w:hAnsi="Verdana"/>
          <w:sz w:val="20"/>
          <w:szCs w:val="20"/>
        </w:rPr>
        <w:t xml:space="preserve"> </w:t>
      </w:r>
      <w:r w:rsidR="00A66F12">
        <w:rPr>
          <w:rFonts w:ascii="Verdana" w:hAnsi="Verdana"/>
          <w:sz w:val="20"/>
          <w:szCs w:val="20"/>
        </w:rPr>
        <w:t>7103,64</w:t>
      </w:r>
      <w:r w:rsidR="00C211E1">
        <w:rPr>
          <w:rFonts w:ascii="Verdana" w:hAnsi="Verdana"/>
          <w:sz w:val="20"/>
          <w:szCs w:val="20"/>
        </w:rPr>
        <w:t>%000 (</w:t>
      </w:r>
      <w:r w:rsidR="00A66F12">
        <w:rPr>
          <w:rFonts w:ascii="Verdana" w:hAnsi="Verdana"/>
          <w:sz w:val="20"/>
          <w:szCs w:val="20"/>
        </w:rPr>
        <w:t>2316</w:t>
      </w:r>
      <w:r w:rsidR="00C211E1">
        <w:rPr>
          <w:rFonts w:ascii="Verdana" w:hAnsi="Verdana"/>
          <w:sz w:val="20"/>
          <w:szCs w:val="20"/>
        </w:rPr>
        <w:t>болни), следва</w:t>
      </w:r>
      <w:r w:rsidR="00052804">
        <w:rPr>
          <w:rFonts w:ascii="Verdana" w:hAnsi="Verdana"/>
          <w:sz w:val="20"/>
          <w:szCs w:val="20"/>
        </w:rPr>
        <w:t xml:space="preserve"> 50 </w:t>
      </w:r>
      <w:r w:rsidR="00052804" w:rsidRPr="0022672C">
        <w:rPr>
          <w:rFonts w:ascii="Verdana" w:hAnsi="Verdana"/>
          <w:sz w:val="20"/>
          <w:szCs w:val="20"/>
        </w:rPr>
        <w:t>-</w:t>
      </w:r>
      <w:r w:rsidR="00052804">
        <w:rPr>
          <w:rFonts w:ascii="Verdana" w:hAnsi="Verdana"/>
          <w:sz w:val="20"/>
          <w:szCs w:val="20"/>
        </w:rPr>
        <w:t xml:space="preserve"> 5</w:t>
      </w:r>
      <w:r w:rsidR="00052804" w:rsidRPr="0022672C">
        <w:rPr>
          <w:rFonts w:ascii="Verdana" w:hAnsi="Verdana"/>
          <w:sz w:val="20"/>
          <w:szCs w:val="20"/>
        </w:rPr>
        <w:t xml:space="preserve">9 год. – </w:t>
      </w:r>
      <w:r w:rsidR="00A66F12">
        <w:rPr>
          <w:rFonts w:ascii="Verdana" w:hAnsi="Verdana"/>
          <w:sz w:val="20"/>
          <w:szCs w:val="20"/>
        </w:rPr>
        <w:t>6262,08</w:t>
      </w:r>
      <w:r w:rsidR="00052804">
        <w:rPr>
          <w:rFonts w:ascii="Verdana" w:hAnsi="Verdana"/>
          <w:sz w:val="20"/>
          <w:szCs w:val="20"/>
        </w:rPr>
        <w:t>%000 (</w:t>
      </w:r>
      <w:r w:rsidR="00A66F12">
        <w:rPr>
          <w:rFonts w:ascii="Verdana" w:hAnsi="Verdana"/>
          <w:sz w:val="20"/>
          <w:szCs w:val="20"/>
        </w:rPr>
        <w:t>1002</w:t>
      </w:r>
      <w:r w:rsidR="00052804">
        <w:rPr>
          <w:rFonts w:ascii="Verdana" w:hAnsi="Verdana"/>
          <w:sz w:val="20"/>
          <w:szCs w:val="20"/>
        </w:rPr>
        <w:t xml:space="preserve"> б</w:t>
      </w:r>
      <w:r w:rsidRPr="0022672C">
        <w:rPr>
          <w:rFonts w:ascii="Verdana" w:hAnsi="Verdana"/>
          <w:sz w:val="20"/>
          <w:szCs w:val="20"/>
        </w:rPr>
        <w:t>о</w:t>
      </w:r>
      <w:r w:rsidR="00052804">
        <w:rPr>
          <w:rFonts w:ascii="Verdana" w:hAnsi="Verdana"/>
          <w:sz w:val="20"/>
          <w:szCs w:val="20"/>
        </w:rPr>
        <w:t xml:space="preserve">лни), </w:t>
      </w:r>
      <w:r w:rsidR="00A66F12">
        <w:rPr>
          <w:rFonts w:ascii="Verdana" w:hAnsi="Verdana"/>
          <w:sz w:val="20"/>
          <w:szCs w:val="20"/>
        </w:rPr>
        <w:t>3</w:t>
      </w:r>
      <w:r w:rsidR="00A66F12" w:rsidRPr="0022672C">
        <w:rPr>
          <w:rFonts w:ascii="Verdana" w:hAnsi="Verdana"/>
          <w:sz w:val="20"/>
          <w:szCs w:val="20"/>
        </w:rPr>
        <w:t>0</w:t>
      </w:r>
      <w:r w:rsidR="00A66F12">
        <w:rPr>
          <w:rFonts w:ascii="Verdana" w:hAnsi="Verdana"/>
          <w:sz w:val="20"/>
          <w:szCs w:val="20"/>
        </w:rPr>
        <w:t xml:space="preserve"> </w:t>
      </w:r>
      <w:r w:rsidR="00A66F12" w:rsidRPr="0022672C">
        <w:rPr>
          <w:rFonts w:ascii="Verdana" w:hAnsi="Verdana"/>
          <w:sz w:val="20"/>
          <w:szCs w:val="20"/>
        </w:rPr>
        <w:t>-</w:t>
      </w:r>
      <w:r w:rsidR="00A66F12">
        <w:rPr>
          <w:rFonts w:ascii="Verdana" w:hAnsi="Verdana"/>
          <w:sz w:val="20"/>
          <w:szCs w:val="20"/>
        </w:rPr>
        <w:t xml:space="preserve"> </w:t>
      </w:r>
      <w:r w:rsidR="00A66F12" w:rsidRPr="0022672C">
        <w:rPr>
          <w:rFonts w:ascii="Verdana" w:hAnsi="Verdana"/>
          <w:sz w:val="20"/>
          <w:szCs w:val="20"/>
        </w:rPr>
        <w:t xml:space="preserve">39 год. – </w:t>
      </w:r>
      <w:r w:rsidR="00A66F12">
        <w:rPr>
          <w:rFonts w:ascii="Verdana" w:hAnsi="Verdana"/>
          <w:sz w:val="20"/>
          <w:szCs w:val="20"/>
        </w:rPr>
        <w:t>5622,08</w:t>
      </w:r>
      <w:r w:rsidR="00A66F12" w:rsidRPr="0022672C">
        <w:rPr>
          <w:rFonts w:ascii="Verdana" w:hAnsi="Verdana"/>
          <w:sz w:val="20"/>
          <w:szCs w:val="20"/>
        </w:rPr>
        <w:t>%000  (</w:t>
      </w:r>
      <w:r w:rsidR="00A66F12">
        <w:rPr>
          <w:rFonts w:ascii="Verdana" w:hAnsi="Verdana"/>
          <w:sz w:val="20"/>
          <w:szCs w:val="20"/>
        </w:rPr>
        <w:t xml:space="preserve">723 болни), </w:t>
      </w:r>
      <w:r w:rsidR="00052804">
        <w:rPr>
          <w:rFonts w:ascii="Verdana" w:hAnsi="Verdana"/>
          <w:sz w:val="20"/>
          <w:szCs w:val="20"/>
        </w:rPr>
        <w:t>от 40 - 49 год.</w:t>
      </w:r>
      <w:r w:rsidR="00052804" w:rsidRPr="0022672C">
        <w:rPr>
          <w:rFonts w:ascii="Verdana" w:hAnsi="Verdana"/>
          <w:sz w:val="20"/>
          <w:szCs w:val="20"/>
        </w:rPr>
        <w:t xml:space="preserve">– </w:t>
      </w:r>
      <w:r w:rsidR="00247FC4">
        <w:rPr>
          <w:rFonts w:ascii="Verdana" w:hAnsi="Verdana"/>
          <w:sz w:val="20"/>
          <w:szCs w:val="20"/>
        </w:rPr>
        <w:t>5220,79</w:t>
      </w:r>
      <w:r w:rsidR="00052804" w:rsidRPr="0022672C">
        <w:rPr>
          <w:rFonts w:ascii="Verdana" w:hAnsi="Verdana"/>
          <w:sz w:val="20"/>
          <w:szCs w:val="20"/>
        </w:rPr>
        <w:t>%000  (</w:t>
      </w:r>
      <w:r w:rsidR="00247FC4">
        <w:rPr>
          <w:rFonts w:ascii="Verdana" w:hAnsi="Verdana"/>
          <w:sz w:val="20"/>
          <w:szCs w:val="20"/>
        </w:rPr>
        <w:t>856</w:t>
      </w:r>
      <w:r w:rsidR="00052804">
        <w:rPr>
          <w:rFonts w:ascii="Verdana" w:hAnsi="Verdana"/>
          <w:sz w:val="20"/>
          <w:szCs w:val="20"/>
        </w:rPr>
        <w:t xml:space="preserve"> бол</w:t>
      </w:r>
      <w:r w:rsidR="00290F05">
        <w:rPr>
          <w:rFonts w:ascii="Verdana" w:hAnsi="Verdana"/>
          <w:sz w:val="20"/>
          <w:szCs w:val="20"/>
        </w:rPr>
        <w:t>ни</w:t>
      </w:r>
      <w:r w:rsidR="00052804">
        <w:rPr>
          <w:rFonts w:ascii="Verdana" w:hAnsi="Verdana"/>
          <w:sz w:val="20"/>
          <w:szCs w:val="20"/>
        </w:rPr>
        <w:t>),</w:t>
      </w:r>
      <w:r w:rsidR="00052804" w:rsidRPr="003429F8">
        <w:rPr>
          <w:rFonts w:ascii="Verdana" w:hAnsi="Verdana"/>
          <w:sz w:val="20"/>
          <w:szCs w:val="20"/>
        </w:rPr>
        <w:t xml:space="preserve"> </w:t>
      </w:r>
      <w:r w:rsidR="0096629D" w:rsidRPr="0022672C">
        <w:rPr>
          <w:rFonts w:ascii="Verdana" w:hAnsi="Verdana"/>
          <w:sz w:val="20"/>
          <w:szCs w:val="20"/>
        </w:rPr>
        <w:t>20</w:t>
      </w:r>
      <w:r w:rsidR="0096629D">
        <w:rPr>
          <w:rFonts w:ascii="Verdana" w:hAnsi="Verdana"/>
          <w:sz w:val="20"/>
          <w:szCs w:val="20"/>
        </w:rPr>
        <w:t xml:space="preserve"> </w:t>
      </w:r>
      <w:r w:rsidR="0096629D" w:rsidRPr="0022672C">
        <w:rPr>
          <w:rFonts w:ascii="Verdana" w:hAnsi="Verdana"/>
          <w:sz w:val="20"/>
          <w:szCs w:val="20"/>
        </w:rPr>
        <w:t>-</w:t>
      </w:r>
      <w:r w:rsidR="0096629D">
        <w:rPr>
          <w:rFonts w:ascii="Verdana" w:hAnsi="Verdana"/>
          <w:sz w:val="20"/>
          <w:szCs w:val="20"/>
        </w:rPr>
        <w:t xml:space="preserve"> </w:t>
      </w:r>
      <w:r w:rsidR="0096629D" w:rsidRPr="0022672C">
        <w:rPr>
          <w:rFonts w:ascii="Verdana" w:hAnsi="Verdana"/>
          <w:sz w:val="20"/>
          <w:szCs w:val="20"/>
        </w:rPr>
        <w:t xml:space="preserve">29 год. – </w:t>
      </w:r>
      <w:r w:rsidR="00247FC4">
        <w:rPr>
          <w:rFonts w:ascii="Verdana" w:hAnsi="Verdana"/>
          <w:sz w:val="20"/>
          <w:szCs w:val="20"/>
        </w:rPr>
        <w:t>4793,84</w:t>
      </w:r>
      <w:r w:rsidR="0096629D">
        <w:rPr>
          <w:rFonts w:ascii="Verdana" w:hAnsi="Verdana"/>
          <w:sz w:val="20"/>
          <w:szCs w:val="20"/>
        </w:rPr>
        <w:t xml:space="preserve">%000 </w:t>
      </w:r>
      <w:r w:rsidR="0096629D" w:rsidRPr="0022672C">
        <w:rPr>
          <w:rFonts w:ascii="Verdana" w:hAnsi="Verdana"/>
          <w:sz w:val="20"/>
          <w:szCs w:val="20"/>
        </w:rPr>
        <w:t>(</w:t>
      </w:r>
      <w:r w:rsidR="00247FC4">
        <w:rPr>
          <w:rFonts w:ascii="Verdana" w:hAnsi="Verdana"/>
          <w:sz w:val="20"/>
          <w:szCs w:val="20"/>
        </w:rPr>
        <w:t>486</w:t>
      </w:r>
      <w:r w:rsidR="0096629D">
        <w:rPr>
          <w:rFonts w:ascii="Verdana" w:hAnsi="Verdana"/>
          <w:sz w:val="20"/>
          <w:szCs w:val="20"/>
        </w:rPr>
        <w:t xml:space="preserve"> </w:t>
      </w:r>
      <w:r w:rsidR="0096629D" w:rsidRPr="0022672C">
        <w:rPr>
          <w:rFonts w:ascii="Verdana" w:hAnsi="Verdana"/>
          <w:sz w:val="20"/>
          <w:szCs w:val="20"/>
        </w:rPr>
        <w:t>болни</w:t>
      </w:r>
      <w:r w:rsidR="0096629D">
        <w:rPr>
          <w:rFonts w:ascii="Verdana" w:hAnsi="Verdana"/>
          <w:sz w:val="20"/>
          <w:szCs w:val="20"/>
        </w:rPr>
        <w:t xml:space="preserve">), от </w:t>
      </w:r>
      <w:r w:rsidR="0096629D" w:rsidRPr="0022672C">
        <w:rPr>
          <w:rFonts w:ascii="Verdana" w:hAnsi="Verdana"/>
          <w:sz w:val="20"/>
          <w:szCs w:val="20"/>
        </w:rPr>
        <w:t>15</w:t>
      </w:r>
      <w:r w:rsidR="0096629D">
        <w:rPr>
          <w:rFonts w:ascii="Verdana" w:hAnsi="Verdana"/>
          <w:sz w:val="20"/>
          <w:szCs w:val="20"/>
        </w:rPr>
        <w:t xml:space="preserve"> </w:t>
      </w:r>
      <w:r w:rsidR="0096629D" w:rsidRPr="0022672C">
        <w:rPr>
          <w:rFonts w:ascii="Verdana" w:hAnsi="Verdana"/>
          <w:sz w:val="20"/>
          <w:szCs w:val="20"/>
        </w:rPr>
        <w:t>-</w:t>
      </w:r>
      <w:r w:rsidR="0096629D">
        <w:rPr>
          <w:rFonts w:ascii="Verdana" w:hAnsi="Verdana"/>
          <w:sz w:val="20"/>
          <w:szCs w:val="20"/>
        </w:rPr>
        <w:t xml:space="preserve"> </w:t>
      </w:r>
      <w:r w:rsidR="0096629D" w:rsidRPr="0022672C">
        <w:rPr>
          <w:rFonts w:ascii="Verdana" w:hAnsi="Verdana"/>
          <w:sz w:val="20"/>
          <w:szCs w:val="20"/>
        </w:rPr>
        <w:t xml:space="preserve">19 год. – </w:t>
      </w:r>
      <w:r w:rsidR="00247FC4">
        <w:rPr>
          <w:rFonts w:ascii="Verdana" w:hAnsi="Verdana"/>
          <w:sz w:val="20"/>
          <w:szCs w:val="20"/>
        </w:rPr>
        <w:t>2505,18</w:t>
      </w:r>
      <w:r w:rsidR="0096629D">
        <w:rPr>
          <w:rFonts w:ascii="Verdana" w:hAnsi="Verdana"/>
          <w:sz w:val="20"/>
          <w:szCs w:val="20"/>
        </w:rPr>
        <w:t>%000 (</w:t>
      </w:r>
      <w:r w:rsidR="00247FC4">
        <w:rPr>
          <w:rFonts w:ascii="Verdana" w:hAnsi="Verdana"/>
          <w:sz w:val="20"/>
          <w:szCs w:val="20"/>
        </w:rPr>
        <w:t>133</w:t>
      </w:r>
      <w:r w:rsidR="0096629D">
        <w:rPr>
          <w:rFonts w:ascii="Verdana" w:hAnsi="Verdana"/>
          <w:sz w:val="20"/>
          <w:szCs w:val="20"/>
        </w:rPr>
        <w:t xml:space="preserve"> болни), </w:t>
      </w:r>
      <w:r w:rsidR="00743B43">
        <w:rPr>
          <w:rFonts w:ascii="Verdana" w:hAnsi="Verdana"/>
          <w:sz w:val="20"/>
          <w:szCs w:val="20"/>
        </w:rPr>
        <w:t xml:space="preserve">0 – 1 год. – </w:t>
      </w:r>
      <w:r w:rsidR="00247FC4">
        <w:rPr>
          <w:rFonts w:ascii="Verdana" w:hAnsi="Verdana"/>
          <w:sz w:val="20"/>
          <w:szCs w:val="20"/>
        </w:rPr>
        <w:t>2366,13</w:t>
      </w:r>
      <w:r w:rsidR="00743B43" w:rsidRPr="0022672C">
        <w:rPr>
          <w:rFonts w:ascii="Verdana" w:hAnsi="Verdana"/>
          <w:sz w:val="20"/>
          <w:szCs w:val="20"/>
        </w:rPr>
        <w:t>%000  (</w:t>
      </w:r>
      <w:r w:rsidR="00247FC4">
        <w:rPr>
          <w:rFonts w:ascii="Verdana" w:hAnsi="Verdana"/>
          <w:sz w:val="20"/>
          <w:szCs w:val="20"/>
        </w:rPr>
        <w:t>19</w:t>
      </w:r>
      <w:r w:rsidR="00743B43" w:rsidRPr="0022672C">
        <w:rPr>
          <w:rFonts w:ascii="Verdana" w:hAnsi="Verdana"/>
          <w:sz w:val="20"/>
          <w:szCs w:val="20"/>
        </w:rPr>
        <w:t xml:space="preserve"> болни)</w:t>
      </w:r>
      <w:r w:rsidR="00743B43">
        <w:rPr>
          <w:rFonts w:ascii="Verdana" w:hAnsi="Verdana"/>
          <w:sz w:val="20"/>
          <w:szCs w:val="20"/>
        </w:rPr>
        <w:t xml:space="preserve">, </w:t>
      </w:r>
      <w:r w:rsidR="00743B43" w:rsidRPr="0022672C">
        <w:rPr>
          <w:rFonts w:ascii="Verdana" w:hAnsi="Verdana"/>
          <w:sz w:val="20"/>
          <w:szCs w:val="20"/>
        </w:rPr>
        <w:t>1</w:t>
      </w:r>
      <w:r w:rsidR="00743B43">
        <w:rPr>
          <w:rFonts w:ascii="Verdana" w:hAnsi="Verdana"/>
          <w:sz w:val="20"/>
          <w:szCs w:val="20"/>
        </w:rPr>
        <w:t xml:space="preserve"> </w:t>
      </w:r>
      <w:r w:rsidR="00743B43" w:rsidRPr="0022672C">
        <w:rPr>
          <w:rFonts w:ascii="Verdana" w:hAnsi="Verdana"/>
          <w:sz w:val="20"/>
          <w:szCs w:val="20"/>
        </w:rPr>
        <w:t>-</w:t>
      </w:r>
      <w:r w:rsidR="00743B43">
        <w:rPr>
          <w:rFonts w:ascii="Verdana" w:hAnsi="Verdana"/>
          <w:sz w:val="20"/>
          <w:szCs w:val="20"/>
        </w:rPr>
        <w:t xml:space="preserve"> </w:t>
      </w:r>
      <w:r w:rsidR="00247FC4">
        <w:rPr>
          <w:rFonts w:ascii="Verdana" w:hAnsi="Verdana"/>
          <w:sz w:val="20"/>
          <w:szCs w:val="20"/>
        </w:rPr>
        <w:t xml:space="preserve">3 год. </w:t>
      </w:r>
      <w:r w:rsidR="00743B43" w:rsidRPr="0022672C">
        <w:rPr>
          <w:rFonts w:ascii="Verdana" w:hAnsi="Verdana"/>
          <w:sz w:val="20"/>
          <w:szCs w:val="20"/>
        </w:rPr>
        <w:t xml:space="preserve">със </w:t>
      </w:r>
      <w:proofErr w:type="spellStart"/>
      <w:r w:rsidR="00743B43" w:rsidRPr="0022672C">
        <w:rPr>
          <w:rFonts w:ascii="Verdana" w:hAnsi="Verdana"/>
          <w:sz w:val="20"/>
          <w:szCs w:val="20"/>
        </w:rPr>
        <w:t>заболяемост</w:t>
      </w:r>
      <w:proofErr w:type="spellEnd"/>
      <w:r w:rsidR="00743B43">
        <w:rPr>
          <w:rFonts w:ascii="Verdana" w:hAnsi="Verdana"/>
          <w:sz w:val="20"/>
          <w:szCs w:val="20"/>
        </w:rPr>
        <w:t xml:space="preserve"> – </w:t>
      </w:r>
      <w:r w:rsidR="00247FC4">
        <w:rPr>
          <w:rFonts w:ascii="Verdana" w:hAnsi="Verdana"/>
          <w:sz w:val="20"/>
          <w:szCs w:val="20"/>
        </w:rPr>
        <w:t>1223,90</w:t>
      </w:r>
      <w:r w:rsidR="00743B43">
        <w:rPr>
          <w:rFonts w:ascii="Verdana" w:hAnsi="Verdana"/>
          <w:sz w:val="20"/>
          <w:szCs w:val="20"/>
        </w:rPr>
        <w:t xml:space="preserve">%000 </w:t>
      </w:r>
      <w:r w:rsidR="00743B43" w:rsidRPr="0022672C">
        <w:rPr>
          <w:rFonts w:ascii="Verdana" w:hAnsi="Verdana"/>
          <w:sz w:val="20"/>
          <w:szCs w:val="20"/>
        </w:rPr>
        <w:t>(</w:t>
      </w:r>
      <w:r w:rsidR="00247FC4">
        <w:rPr>
          <w:rFonts w:ascii="Verdana" w:hAnsi="Verdana"/>
          <w:sz w:val="20"/>
          <w:szCs w:val="20"/>
        </w:rPr>
        <w:t>34</w:t>
      </w:r>
      <w:r w:rsidR="00743B43" w:rsidRPr="0022672C">
        <w:rPr>
          <w:rFonts w:ascii="Verdana" w:hAnsi="Verdana"/>
          <w:sz w:val="20"/>
          <w:szCs w:val="20"/>
        </w:rPr>
        <w:t xml:space="preserve"> болни)</w:t>
      </w:r>
      <w:r w:rsidR="00743B43">
        <w:rPr>
          <w:rFonts w:ascii="Verdana" w:hAnsi="Verdana"/>
          <w:sz w:val="20"/>
          <w:szCs w:val="20"/>
        </w:rPr>
        <w:t xml:space="preserve">, от </w:t>
      </w:r>
      <w:r w:rsidR="00743B43" w:rsidRPr="0022672C">
        <w:rPr>
          <w:rFonts w:ascii="Verdana" w:hAnsi="Verdana"/>
          <w:sz w:val="20"/>
          <w:szCs w:val="20"/>
        </w:rPr>
        <w:t>8</w:t>
      </w:r>
      <w:r w:rsidR="00743B43">
        <w:rPr>
          <w:rFonts w:ascii="Verdana" w:hAnsi="Verdana"/>
          <w:sz w:val="20"/>
          <w:szCs w:val="20"/>
        </w:rPr>
        <w:t xml:space="preserve"> </w:t>
      </w:r>
      <w:r w:rsidR="00743B43" w:rsidRPr="0022672C">
        <w:rPr>
          <w:rFonts w:ascii="Verdana" w:hAnsi="Verdana"/>
          <w:sz w:val="20"/>
          <w:szCs w:val="20"/>
        </w:rPr>
        <w:t>-</w:t>
      </w:r>
      <w:r w:rsidR="00743B43">
        <w:rPr>
          <w:rFonts w:ascii="Verdana" w:hAnsi="Verdana"/>
          <w:sz w:val="20"/>
          <w:szCs w:val="20"/>
        </w:rPr>
        <w:t xml:space="preserve"> </w:t>
      </w:r>
      <w:r w:rsidR="00743B43" w:rsidRPr="0022672C">
        <w:rPr>
          <w:rFonts w:ascii="Verdana" w:hAnsi="Verdana"/>
          <w:sz w:val="20"/>
          <w:szCs w:val="20"/>
        </w:rPr>
        <w:t xml:space="preserve">14 год. – </w:t>
      </w:r>
      <w:r w:rsidR="00247FC4">
        <w:rPr>
          <w:rFonts w:ascii="Verdana" w:hAnsi="Verdana"/>
          <w:sz w:val="20"/>
          <w:szCs w:val="20"/>
        </w:rPr>
        <w:t>1071,04</w:t>
      </w:r>
      <w:r w:rsidR="00743B43" w:rsidRPr="0022672C">
        <w:rPr>
          <w:rFonts w:ascii="Verdana" w:hAnsi="Verdana"/>
          <w:sz w:val="20"/>
          <w:szCs w:val="20"/>
        </w:rPr>
        <w:t>%000  (</w:t>
      </w:r>
      <w:r w:rsidR="00247FC4">
        <w:rPr>
          <w:rFonts w:ascii="Verdana" w:hAnsi="Verdana"/>
          <w:sz w:val="20"/>
          <w:szCs w:val="20"/>
        </w:rPr>
        <w:t>79</w:t>
      </w:r>
      <w:r w:rsidR="00743B43" w:rsidRPr="0022672C">
        <w:rPr>
          <w:rFonts w:ascii="Verdana" w:hAnsi="Verdana"/>
          <w:sz w:val="20"/>
          <w:szCs w:val="20"/>
        </w:rPr>
        <w:t xml:space="preserve"> болни)</w:t>
      </w:r>
      <w:r w:rsidR="00743B43">
        <w:rPr>
          <w:rFonts w:ascii="Verdana" w:hAnsi="Verdana"/>
          <w:sz w:val="20"/>
          <w:szCs w:val="20"/>
        </w:rPr>
        <w:t xml:space="preserve"> и от </w:t>
      </w:r>
      <w:r w:rsidR="00743B43" w:rsidRPr="0056039D">
        <w:rPr>
          <w:rFonts w:ascii="Verdana" w:hAnsi="Verdana"/>
          <w:sz w:val="20"/>
          <w:szCs w:val="20"/>
        </w:rPr>
        <w:t xml:space="preserve"> </w:t>
      </w:r>
      <w:r w:rsidRPr="0022672C">
        <w:rPr>
          <w:rFonts w:ascii="Verdana" w:hAnsi="Verdana"/>
          <w:sz w:val="20"/>
          <w:szCs w:val="20"/>
        </w:rPr>
        <w:t>4</w:t>
      </w:r>
      <w:r>
        <w:rPr>
          <w:rFonts w:ascii="Verdana" w:hAnsi="Verdana"/>
          <w:sz w:val="20"/>
          <w:szCs w:val="20"/>
        </w:rPr>
        <w:t xml:space="preserve"> </w:t>
      </w:r>
      <w:r w:rsidRPr="0022672C">
        <w:rPr>
          <w:rFonts w:ascii="Verdana" w:hAnsi="Verdana"/>
          <w:sz w:val="20"/>
          <w:szCs w:val="20"/>
        </w:rPr>
        <w:t>-</w:t>
      </w:r>
      <w:r>
        <w:rPr>
          <w:rFonts w:ascii="Verdana" w:hAnsi="Verdana"/>
          <w:sz w:val="20"/>
          <w:szCs w:val="20"/>
        </w:rPr>
        <w:t xml:space="preserve"> </w:t>
      </w:r>
      <w:r w:rsidRPr="0022672C">
        <w:rPr>
          <w:rFonts w:ascii="Verdana" w:hAnsi="Verdana"/>
          <w:sz w:val="20"/>
          <w:szCs w:val="20"/>
        </w:rPr>
        <w:t xml:space="preserve">7 г.- </w:t>
      </w:r>
      <w:r w:rsidR="00247FC4">
        <w:rPr>
          <w:rFonts w:ascii="Verdana" w:hAnsi="Verdana"/>
          <w:sz w:val="20"/>
          <w:szCs w:val="20"/>
        </w:rPr>
        <w:t>1012,91</w:t>
      </w:r>
      <w:r w:rsidRPr="0022672C">
        <w:rPr>
          <w:rFonts w:ascii="Verdana" w:hAnsi="Verdana"/>
          <w:sz w:val="20"/>
          <w:szCs w:val="20"/>
        </w:rPr>
        <w:t>%000  (</w:t>
      </w:r>
      <w:r w:rsidR="00247FC4">
        <w:rPr>
          <w:rFonts w:ascii="Verdana" w:hAnsi="Verdana"/>
          <w:sz w:val="20"/>
          <w:szCs w:val="20"/>
        </w:rPr>
        <w:t>40</w:t>
      </w:r>
      <w:r w:rsidR="00743B43">
        <w:rPr>
          <w:rFonts w:ascii="Verdana" w:hAnsi="Verdana"/>
          <w:sz w:val="20"/>
          <w:szCs w:val="20"/>
        </w:rPr>
        <w:t xml:space="preserve"> болни).</w:t>
      </w:r>
    </w:p>
    <w:p w:rsidR="006035F2" w:rsidRDefault="006035F2" w:rsidP="00D875E0">
      <w:pPr>
        <w:ind w:firstLine="708"/>
        <w:jc w:val="both"/>
        <w:rPr>
          <w:rFonts w:ascii="Verdana" w:hAnsi="Verdana"/>
          <w:sz w:val="20"/>
          <w:szCs w:val="20"/>
        </w:rPr>
      </w:pPr>
      <w:r w:rsidRPr="0022672C">
        <w:rPr>
          <w:rFonts w:ascii="Verdana" w:hAnsi="Verdana"/>
          <w:sz w:val="20"/>
          <w:szCs w:val="20"/>
        </w:rPr>
        <w:t>Анализът по п</w:t>
      </w:r>
      <w:r>
        <w:rPr>
          <w:rFonts w:ascii="Verdana" w:hAnsi="Verdana"/>
          <w:sz w:val="20"/>
          <w:szCs w:val="20"/>
        </w:rPr>
        <w:t xml:space="preserve">рофесии и колективи показва, че най - засегнати са </w:t>
      </w:r>
      <w:r w:rsidR="00851192" w:rsidRPr="0022672C">
        <w:rPr>
          <w:rFonts w:ascii="Verdana" w:hAnsi="Verdana"/>
          <w:sz w:val="20"/>
          <w:szCs w:val="20"/>
        </w:rPr>
        <w:t xml:space="preserve">работещи в промишлени фирми и земеделски фирми – </w:t>
      </w:r>
      <w:r w:rsidR="00D862D5">
        <w:rPr>
          <w:rFonts w:ascii="Verdana" w:hAnsi="Verdana"/>
          <w:sz w:val="20"/>
          <w:szCs w:val="20"/>
        </w:rPr>
        <w:t>17</w:t>
      </w:r>
      <w:r w:rsidR="00395762">
        <w:rPr>
          <w:rFonts w:ascii="Verdana" w:hAnsi="Verdana"/>
          <w:sz w:val="20"/>
          <w:szCs w:val="20"/>
        </w:rPr>
        <w:t>12</w:t>
      </w:r>
      <w:r w:rsidR="00851192" w:rsidRPr="0022672C">
        <w:rPr>
          <w:rFonts w:ascii="Verdana" w:hAnsi="Verdana"/>
          <w:sz w:val="20"/>
          <w:szCs w:val="20"/>
        </w:rPr>
        <w:t xml:space="preserve"> болни </w:t>
      </w:r>
      <w:r w:rsidR="00851192">
        <w:rPr>
          <w:rFonts w:ascii="Verdana" w:hAnsi="Verdana"/>
          <w:sz w:val="20"/>
          <w:szCs w:val="20"/>
        </w:rPr>
        <w:t>(</w:t>
      </w:r>
      <w:r w:rsidR="00395762">
        <w:rPr>
          <w:rFonts w:ascii="Verdana" w:hAnsi="Verdana"/>
          <w:sz w:val="20"/>
          <w:szCs w:val="20"/>
        </w:rPr>
        <w:t>29,58</w:t>
      </w:r>
      <w:r w:rsidR="00851192">
        <w:rPr>
          <w:rFonts w:ascii="Verdana" w:hAnsi="Verdana"/>
          <w:sz w:val="20"/>
          <w:szCs w:val="20"/>
        </w:rPr>
        <w:t xml:space="preserve">%), следват пенсионери – </w:t>
      </w:r>
      <w:r w:rsidR="00D862D5">
        <w:rPr>
          <w:rFonts w:ascii="Verdana" w:hAnsi="Verdana"/>
          <w:sz w:val="20"/>
          <w:szCs w:val="20"/>
        </w:rPr>
        <w:t>1560</w:t>
      </w:r>
      <w:r w:rsidR="00851192">
        <w:rPr>
          <w:rFonts w:ascii="Verdana" w:hAnsi="Verdana"/>
          <w:sz w:val="20"/>
          <w:szCs w:val="20"/>
        </w:rPr>
        <w:t xml:space="preserve"> (</w:t>
      </w:r>
      <w:r w:rsidR="00D862D5">
        <w:rPr>
          <w:rFonts w:ascii="Verdana" w:hAnsi="Verdana"/>
          <w:sz w:val="20"/>
          <w:szCs w:val="20"/>
        </w:rPr>
        <w:t>26,95</w:t>
      </w:r>
      <w:r w:rsidR="00851192">
        <w:rPr>
          <w:rFonts w:ascii="Verdana" w:hAnsi="Verdana"/>
          <w:sz w:val="20"/>
          <w:szCs w:val="20"/>
        </w:rPr>
        <w:t xml:space="preserve">%), други - </w:t>
      </w:r>
      <w:r w:rsidR="00D862D5">
        <w:rPr>
          <w:rFonts w:ascii="Verdana" w:hAnsi="Verdana"/>
          <w:sz w:val="20"/>
          <w:szCs w:val="20"/>
        </w:rPr>
        <w:t>684</w:t>
      </w:r>
      <w:r w:rsidR="00851192">
        <w:rPr>
          <w:rFonts w:ascii="Verdana" w:hAnsi="Verdana"/>
          <w:sz w:val="20"/>
          <w:szCs w:val="20"/>
        </w:rPr>
        <w:t xml:space="preserve"> (</w:t>
      </w:r>
      <w:r w:rsidR="00D862D5">
        <w:rPr>
          <w:rFonts w:ascii="Verdana" w:hAnsi="Verdana"/>
          <w:sz w:val="20"/>
          <w:szCs w:val="20"/>
        </w:rPr>
        <w:t>11,82</w:t>
      </w:r>
      <w:r w:rsidR="00851192">
        <w:rPr>
          <w:rFonts w:ascii="Verdana" w:hAnsi="Verdana"/>
          <w:sz w:val="20"/>
          <w:szCs w:val="20"/>
        </w:rPr>
        <w:t xml:space="preserve">%), </w:t>
      </w:r>
      <w:proofErr w:type="spellStart"/>
      <w:r w:rsidR="00D862D5">
        <w:rPr>
          <w:rFonts w:ascii="Verdana" w:hAnsi="Verdana"/>
          <w:sz w:val="20"/>
          <w:szCs w:val="20"/>
        </w:rPr>
        <w:t>служащи</w:t>
      </w:r>
      <w:proofErr w:type="spellEnd"/>
      <w:r w:rsidR="00D862D5">
        <w:rPr>
          <w:rFonts w:ascii="Verdana" w:hAnsi="Verdana"/>
          <w:sz w:val="20"/>
          <w:szCs w:val="20"/>
        </w:rPr>
        <w:t xml:space="preserve"> – 660 болни (11,40%), </w:t>
      </w:r>
      <w:r w:rsidR="00851192" w:rsidRPr="0022672C">
        <w:rPr>
          <w:rFonts w:ascii="Verdana" w:hAnsi="Verdana"/>
          <w:sz w:val="20"/>
          <w:szCs w:val="20"/>
        </w:rPr>
        <w:t>безработни</w:t>
      </w:r>
      <w:r w:rsidR="00851192">
        <w:rPr>
          <w:rFonts w:ascii="Verdana" w:hAnsi="Verdana"/>
          <w:sz w:val="20"/>
          <w:szCs w:val="20"/>
        </w:rPr>
        <w:t xml:space="preserve"> - </w:t>
      </w:r>
      <w:r w:rsidR="00D862D5">
        <w:rPr>
          <w:rFonts w:ascii="Verdana" w:hAnsi="Verdana"/>
          <w:sz w:val="20"/>
          <w:szCs w:val="20"/>
        </w:rPr>
        <w:t>550</w:t>
      </w:r>
      <w:r w:rsidR="00851192">
        <w:rPr>
          <w:rFonts w:ascii="Verdana" w:hAnsi="Verdana"/>
          <w:sz w:val="20"/>
          <w:szCs w:val="20"/>
        </w:rPr>
        <w:t xml:space="preserve"> (</w:t>
      </w:r>
      <w:r w:rsidR="00D862D5">
        <w:rPr>
          <w:rFonts w:ascii="Verdana" w:hAnsi="Verdana"/>
          <w:sz w:val="20"/>
          <w:szCs w:val="20"/>
        </w:rPr>
        <w:t>9,50</w:t>
      </w:r>
      <w:r w:rsidR="00851192">
        <w:rPr>
          <w:rFonts w:ascii="Verdana" w:hAnsi="Verdana"/>
          <w:sz w:val="20"/>
          <w:szCs w:val="20"/>
        </w:rPr>
        <w:t xml:space="preserve">%), </w:t>
      </w:r>
      <w:r w:rsidR="00D862D5" w:rsidRPr="00577426">
        <w:rPr>
          <w:rFonts w:ascii="Verdana" w:hAnsi="Verdana"/>
          <w:sz w:val="20"/>
          <w:szCs w:val="20"/>
        </w:rPr>
        <w:t>ученици</w:t>
      </w:r>
      <w:r w:rsidR="00D862D5">
        <w:rPr>
          <w:rFonts w:ascii="Verdana" w:hAnsi="Verdana"/>
          <w:sz w:val="20"/>
          <w:szCs w:val="20"/>
        </w:rPr>
        <w:t xml:space="preserve"> – 7,29% (422 болни), учители в УЗ – 61 (1,05%),  </w:t>
      </w:r>
      <w:r w:rsidR="00395762" w:rsidRPr="00395762">
        <w:rPr>
          <w:rFonts w:ascii="Verdana" w:hAnsi="Verdana"/>
          <w:sz w:val="20"/>
          <w:szCs w:val="20"/>
        </w:rPr>
        <w:t xml:space="preserve">здравни работници – 53 (0.91%),  </w:t>
      </w:r>
      <w:r w:rsidR="00D862D5">
        <w:rPr>
          <w:rFonts w:ascii="Verdana" w:hAnsi="Verdana"/>
          <w:sz w:val="20"/>
          <w:szCs w:val="20"/>
        </w:rPr>
        <w:t>д</w:t>
      </w:r>
      <w:r w:rsidR="00D862D5" w:rsidRPr="0022672C">
        <w:rPr>
          <w:rFonts w:ascii="Verdana" w:hAnsi="Verdana"/>
          <w:sz w:val="20"/>
          <w:szCs w:val="20"/>
        </w:rPr>
        <w:t>еца в ОДЗ</w:t>
      </w:r>
      <w:r w:rsidR="00D862D5">
        <w:rPr>
          <w:rFonts w:ascii="Verdana" w:hAnsi="Verdana"/>
          <w:sz w:val="20"/>
          <w:szCs w:val="20"/>
        </w:rPr>
        <w:t xml:space="preserve"> и детски градини – 0,79% (46 болни), </w:t>
      </w:r>
      <w:r w:rsidR="00D862D5" w:rsidRPr="0022672C">
        <w:rPr>
          <w:rFonts w:ascii="Verdana" w:hAnsi="Verdana"/>
          <w:sz w:val="20"/>
          <w:szCs w:val="20"/>
        </w:rPr>
        <w:t>деца</w:t>
      </w:r>
      <w:r w:rsidR="00D862D5">
        <w:rPr>
          <w:rFonts w:ascii="Verdana" w:hAnsi="Verdana"/>
          <w:sz w:val="20"/>
          <w:szCs w:val="20"/>
        </w:rPr>
        <w:t xml:space="preserve"> - неорганизирани – 0,60</w:t>
      </w:r>
      <w:r w:rsidR="00D862D5" w:rsidRPr="0022672C">
        <w:rPr>
          <w:rFonts w:ascii="Verdana" w:hAnsi="Verdana"/>
          <w:sz w:val="20"/>
          <w:szCs w:val="20"/>
        </w:rPr>
        <w:t>% (</w:t>
      </w:r>
      <w:r w:rsidR="00D862D5">
        <w:rPr>
          <w:rFonts w:ascii="Verdana" w:hAnsi="Verdana"/>
          <w:sz w:val="20"/>
          <w:szCs w:val="20"/>
        </w:rPr>
        <w:t>35</w:t>
      </w:r>
      <w:r w:rsidR="00D862D5" w:rsidRPr="0022672C">
        <w:rPr>
          <w:rFonts w:ascii="Verdana" w:hAnsi="Verdana"/>
          <w:sz w:val="20"/>
          <w:szCs w:val="20"/>
        </w:rPr>
        <w:t xml:space="preserve"> болни)</w:t>
      </w:r>
      <w:r w:rsidR="00D862D5">
        <w:rPr>
          <w:rFonts w:ascii="Verdana" w:hAnsi="Verdana"/>
          <w:sz w:val="20"/>
          <w:szCs w:val="20"/>
        </w:rPr>
        <w:t>, учители в ОДЗ – 5 болни (0,09</w:t>
      </w:r>
      <w:r w:rsidR="00395762">
        <w:rPr>
          <w:rFonts w:ascii="Verdana" w:hAnsi="Verdana"/>
          <w:sz w:val="20"/>
          <w:szCs w:val="20"/>
        </w:rPr>
        <w:t>%).</w:t>
      </w:r>
    </w:p>
    <w:p w:rsidR="0016464B" w:rsidRPr="0016464B" w:rsidRDefault="0016464B" w:rsidP="0016464B">
      <w:pPr>
        <w:ind w:firstLine="708"/>
        <w:jc w:val="both"/>
        <w:rPr>
          <w:rFonts w:ascii="Verdana" w:hAnsi="Verdana"/>
          <w:sz w:val="20"/>
          <w:szCs w:val="20"/>
        </w:rPr>
      </w:pPr>
      <w:r>
        <w:rPr>
          <w:rFonts w:ascii="Verdana" w:hAnsi="Verdana"/>
          <w:sz w:val="20"/>
          <w:szCs w:val="20"/>
        </w:rPr>
        <w:t xml:space="preserve">Регистрирани са </w:t>
      </w:r>
      <w:r w:rsidR="00020232">
        <w:rPr>
          <w:rFonts w:ascii="Verdana" w:hAnsi="Verdana"/>
          <w:sz w:val="20"/>
          <w:szCs w:val="20"/>
        </w:rPr>
        <w:t>3</w:t>
      </w:r>
      <w:r>
        <w:rPr>
          <w:rFonts w:ascii="Verdana" w:hAnsi="Verdana"/>
          <w:sz w:val="20"/>
          <w:szCs w:val="20"/>
        </w:rPr>
        <w:t xml:space="preserve"> епидемични взрива</w:t>
      </w:r>
      <w:r w:rsidR="00020232">
        <w:rPr>
          <w:rFonts w:ascii="Verdana" w:hAnsi="Verdana"/>
          <w:sz w:val="20"/>
          <w:szCs w:val="20"/>
        </w:rPr>
        <w:t>.</w:t>
      </w:r>
      <w:r w:rsidR="00126577">
        <w:rPr>
          <w:rFonts w:ascii="Verdana" w:hAnsi="Verdana"/>
          <w:sz w:val="20"/>
          <w:szCs w:val="20"/>
        </w:rPr>
        <w:t xml:space="preserve"> Взривовете са под 10 лица.</w:t>
      </w:r>
      <w:r w:rsidR="00020232">
        <w:rPr>
          <w:rFonts w:ascii="Verdana" w:hAnsi="Verdana"/>
          <w:sz w:val="20"/>
          <w:szCs w:val="20"/>
        </w:rPr>
        <w:t xml:space="preserve"> </w:t>
      </w:r>
      <w:r>
        <w:rPr>
          <w:rFonts w:ascii="Verdana" w:hAnsi="Verdana"/>
          <w:sz w:val="20"/>
          <w:szCs w:val="20"/>
        </w:rPr>
        <w:t>Взети са необходимите противоепидемични мерки. Епидемичните взривове са ликвидирани.</w:t>
      </w:r>
    </w:p>
    <w:p w:rsidR="00D875E0" w:rsidRPr="00D875E0" w:rsidRDefault="00D875E0" w:rsidP="00D875E0">
      <w:pPr>
        <w:ind w:firstLine="708"/>
        <w:jc w:val="both"/>
        <w:rPr>
          <w:rFonts w:ascii="Verdana" w:hAnsi="Verdana"/>
          <w:sz w:val="20"/>
          <w:szCs w:val="20"/>
        </w:rPr>
      </w:pPr>
    </w:p>
    <w:p w:rsidR="00F842DF" w:rsidRPr="005821BC" w:rsidRDefault="00F842DF" w:rsidP="00350ECB">
      <w:pPr>
        <w:ind w:firstLine="708"/>
        <w:jc w:val="both"/>
        <w:rPr>
          <w:rFonts w:ascii="Verdana" w:hAnsi="Verdana"/>
          <w:b/>
          <w:sz w:val="20"/>
          <w:szCs w:val="20"/>
        </w:rPr>
      </w:pPr>
      <w:r w:rsidRPr="005821BC">
        <w:rPr>
          <w:rFonts w:ascii="Verdana" w:hAnsi="Verdana"/>
          <w:b/>
          <w:sz w:val="20"/>
          <w:szCs w:val="20"/>
        </w:rPr>
        <w:t>2. Чревни инфекции</w:t>
      </w:r>
    </w:p>
    <w:p w:rsidR="00F842DF" w:rsidRPr="0022672C" w:rsidRDefault="00F842DF" w:rsidP="00350ECB">
      <w:pPr>
        <w:ind w:firstLine="708"/>
        <w:jc w:val="both"/>
        <w:rPr>
          <w:rFonts w:ascii="Verdana" w:hAnsi="Verdana"/>
          <w:sz w:val="20"/>
          <w:szCs w:val="20"/>
        </w:rPr>
      </w:pPr>
      <w:r w:rsidRPr="005821BC">
        <w:rPr>
          <w:rFonts w:ascii="Verdana" w:hAnsi="Verdana"/>
          <w:b/>
          <w:sz w:val="20"/>
          <w:szCs w:val="20"/>
        </w:rPr>
        <w:t>2.1</w:t>
      </w:r>
      <w:r w:rsidR="006A39A2">
        <w:rPr>
          <w:rFonts w:ascii="Verdana" w:hAnsi="Verdana"/>
          <w:b/>
          <w:sz w:val="20"/>
          <w:szCs w:val="20"/>
        </w:rPr>
        <w:t>.</w:t>
      </w:r>
      <w:r w:rsidRPr="005821BC">
        <w:rPr>
          <w:rFonts w:ascii="Verdana" w:hAnsi="Verdana"/>
          <w:b/>
          <w:sz w:val="20"/>
          <w:szCs w:val="20"/>
        </w:rPr>
        <w:t xml:space="preserve"> Салмонелози</w:t>
      </w:r>
      <w:r>
        <w:rPr>
          <w:rFonts w:ascii="Verdana" w:hAnsi="Verdana"/>
          <w:sz w:val="20"/>
          <w:szCs w:val="20"/>
        </w:rPr>
        <w:t xml:space="preserve"> – </w:t>
      </w:r>
      <w:r w:rsidR="00020232">
        <w:rPr>
          <w:rFonts w:ascii="Verdana" w:hAnsi="Verdana"/>
          <w:sz w:val="20"/>
          <w:szCs w:val="20"/>
        </w:rPr>
        <w:t xml:space="preserve"> През 2021 г. няма регистрирани болни, за сравнение </w:t>
      </w:r>
      <w:proofErr w:type="spellStart"/>
      <w:r w:rsidR="00020232">
        <w:rPr>
          <w:rFonts w:ascii="Verdana" w:hAnsi="Verdana"/>
          <w:sz w:val="20"/>
          <w:szCs w:val="20"/>
        </w:rPr>
        <w:t>з</w:t>
      </w:r>
      <w:r>
        <w:rPr>
          <w:rFonts w:ascii="Verdana" w:hAnsi="Verdana"/>
          <w:sz w:val="20"/>
          <w:szCs w:val="20"/>
        </w:rPr>
        <w:t>аболяемостта</w:t>
      </w:r>
      <w:proofErr w:type="spellEnd"/>
      <w:r w:rsidR="008A142A">
        <w:rPr>
          <w:rFonts w:ascii="Verdana" w:hAnsi="Verdana"/>
          <w:sz w:val="20"/>
          <w:szCs w:val="20"/>
        </w:rPr>
        <w:t xml:space="preserve"> през 202</w:t>
      </w:r>
      <w:r w:rsidR="00020232">
        <w:rPr>
          <w:rFonts w:ascii="Verdana" w:hAnsi="Verdana"/>
          <w:sz w:val="20"/>
          <w:szCs w:val="20"/>
        </w:rPr>
        <w:t>0</w:t>
      </w:r>
      <w:r w:rsidR="008A142A">
        <w:rPr>
          <w:rFonts w:ascii="Verdana" w:hAnsi="Verdana"/>
          <w:sz w:val="20"/>
          <w:szCs w:val="20"/>
        </w:rPr>
        <w:t xml:space="preserve"> г.– 2,7</w:t>
      </w:r>
      <w:r w:rsidR="00020232">
        <w:rPr>
          <w:rFonts w:ascii="Verdana" w:hAnsi="Verdana"/>
          <w:sz w:val="20"/>
          <w:szCs w:val="20"/>
        </w:rPr>
        <w:t>3</w:t>
      </w:r>
      <w:r w:rsidR="008A142A">
        <w:rPr>
          <w:rFonts w:ascii="Verdana" w:hAnsi="Verdana"/>
          <w:sz w:val="20"/>
          <w:szCs w:val="20"/>
        </w:rPr>
        <w:t xml:space="preserve">%000 (3 </w:t>
      </w:r>
      <w:r w:rsidR="00020232">
        <w:rPr>
          <w:rFonts w:ascii="Verdana" w:hAnsi="Verdana"/>
          <w:sz w:val="20"/>
          <w:szCs w:val="20"/>
        </w:rPr>
        <w:t>болни).</w:t>
      </w:r>
    </w:p>
    <w:p w:rsidR="005A686E" w:rsidRDefault="00020232" w:rsidP="00350ECB">
      <w:pPr>
        <w:jc w:val="both"/>
        <w:rPr>
          <w:rFonts w:ascii="Verdana" w:hAnsi="Verdana"/>
          <w:sz w:val="20"/>
          <w:szCs w:val="20"/>
        </w:rPr>
      </w:pPr>
      <w:r>
        <w:rPr>
          <w:rFonts w:ascii="Verdana" w:hAnsi="Verdana"/>
          <w:sz w:val="20"/>
          <w:szCs w:val="20"/>
        </w:rPr>
        <w:t>Има регистрирано 1</w:t>
      </w:r>
      <w:r w:rsidR="008655B8">
        <w:rPr>
          <w:rFonts w:ascii="Verdana" w:hAnsi="Verdana"/>
          <w:sz w:val="20"/>
          <w:szCs w:val="20"/>
        </w:rPr>
        <w:t xml:space="preserve"> ли</w:t>
      </w:r>
      <w:r>
        <w:rPr>
          <w:rFonts w:ascii="Verdana" w:hAnsi="Verdana"/>
          <w:sz w:val="20"/>
          <w:szCs w:val="20"/>
        </w:rPr>
        <w:t>це</w:t>
      </w:r>
      <w:r w:rsidR="008A142A">
        <w:rPr>
          <w:rFonts w:ascii="Verdana" w:hAnsi="Verdana"/>
          <w:sz w:val="20"/>
          <w:szCs w:val="20"/>
        </w:rPr>
        <w:t xml:space="preserve"> </w:t>
      </w:r>
      <w:r w:rsidR="005A686E">
        <w:rPr>
          <w:rFonts w:ascii="Verdana" w:hAnsi="Verdana"/>
          <w:sz w:val="20"/>
          <w:szCs w:val="20"/>
        </w:rPr>
        <w:t>здрав заразоносител със</w:t>
      </w:r>
      <w:r w:rsidR="00F842DF">
        <w:rPr>
          <w:rFonts w:ascii="Verdana" w:hAnsi="Verdana"/>
          <w:sz w:val="20"/>
          <w:szCs w:val="20"/>
        </w:rPr>
        <w:t xml:space="preserve"> </w:t>
      </w:r>
      <w:r w:rsidR="005A686E">
        <w:rPr>
          <w:rFonts w:ascii="Verdana" w:hAnsi="Verdana"/>
          <w:sz w:val="20"/>
          <w:szCs w:val="20"/>
        </w:rPr>
        <w:t>С</w:t>
      </w:r>
      <w:r w:rsidR="005A686E" w:rsidRPr="0022672C">
        <w:rPr>
          <w:rFonts w:ascii="Verdana" w:hAnsi="Verdana"/>
          <w:sz w:val="20"/>
          <w:szCs w:val="20"/>
        </w:rPr>
        <w:t>алмонела</w:t>
      </w:r>
      <w:r w:rsidR="005A686E">
        <w:rPr>
          <w:rFonts w:ascii="Verdana" w:hAnsi="Verdana"/>
          <w:sz w:val="20"/>
          <w:szCs w:val="20"/>
        </w:rPr>
        <w:t xml:space="preserve"> </w:t>
      </w:r>
      <w:proofErr w:type="spellStart"/>
      <w:r>
        <w:rPr>
          <w:rFonts w:ascii="Verdana" w:hAnsi="Verdana"/>
          <w:sz w:val="20"/>
          <w:szCs w:val="20"/>
        </w:rPr>
        <w:t>Ентеритидис</w:t>
      </w:r>
      <w:proofErr w:type="spellEnd"/>
      <w:r w:rsidR="005A686E">
        <w:rPr>
          <w:rFonts w:ascii="Verdana" w:hAnsi="Verdana"/>
          <w:sz w:val="20"/>
          <w:szCs w:val="20"/>
        </w:rPr>
        <w:t>.</w:t>
      </w:r>
    </w:p>
    <w:p w:rsidR="00F842DF" w:rsidRPr="006A39A2" w:rsidRDefault="00F842DF" w:rsidP="006A39A2">
      <w:pPr>
        <w:ind w:firstLine="708"/>
        <w:jc w:val="both"/>
        <w:rPr>
          <w:rFonts w:ascii="Verdana" w:hAnsi="Verdana"/>
          <w:b/>
          <w:sz w:val="20"/>
          <w:szCs w:val="20"/>
        </w:rPr>
      </w:pPr>
      <w:r w:rsidRPr="005821BC">
        <w:rPr>
          <w:rFonts w:ascii="Verdana" w:hAnsi="Verdana"/>
          <w:b/>
          <w:sz w:val="20"/>
          <w:szCs w:val="20"/>
        </w:rPr>
        <w:t>2.2</w:t>
      </w:r>
      <w:r>
        <w:rPr>
          <w:rFonts w:ascii="Verdana" w:hAnsi="Verdana"/>
          <w:b/>
          <w:sz w:val="20"/>
          <w:szCs w:val="20"/>
        </w:rPr>
        <w:t>.</w:t>
      </w:r>
      <w:r w:rsidR="006A39A2">
        <w:rPr>
          <w:rFonts w:ascii="Verdana" w:hAnsi="Verdana"/>
          <w:b/>
          <w:sz w:val="20"/>
          <w:szCs w:val="20"/>
        </w:rPr>
        <w:t xml:space="preserve"> </w:t>
      </w:r>
      <w:proofErr w:type="spellStart"/>
      <w:r w:rsidRPr="005821BC">
        <w:rPr>
          <w:rFonts w:ascii="Verdana" w:hAnsi="Verdana"/>
          <w:b/>
          <w:sz w:val="20"/>
          <w:szCs w:val="20"/>
        </w:rPr>
        <w:t>Шигелози</w:t>
      </w:r>
      <w:proofErr w:type="spellEnd"/>
      <w:r w:rsidRPr="0022672C">
        <w:rPr>
          <w:rFonts w:ascii="Verdana" w:hAnsi="Verdana"/>
          <w:sz w:val="20"/>
          <w:szCs w:val="20"/>
        </w:rPr>
        <w:t xml:space="preserve"> –</w:t>
      </w:r>
      <w:r w:rsidR="008A142A">
        <w:rPr>
          <w:rFonts w:ascii="Verdana" w:hAnsi="Verdana"/>
          <w:sz w:val="20"/>
          <w:szCs w:val="20"/>
        </w:rPr>
        <w:t xml:space="preserve"> Няма заболели лица за 20</w:t>
      </w:r>
      <w:r w:rsidR="00683C3A">
        <w:rPr>
          <w:rFonts w:ascii="Verdana" w:hAnsi="Verdana"/>
          <w:sz w:val="20"/>
          <w:szCs w:val="20"/>
        </w:rPr>
        <w:t>21</w:t>
      </w:r>
      <w:r>
        <w:rPr>
          <w:rFonts w:ascii="Verdana" w:hAnsi="Verdana"/>
          <w:sz w:val="20"/>
          <w:szCs w:val="20"/>
        </w:rPr>
        <w:t xml:space="preserve"> г. , както и за </w:t>
      </w:r>
      <w:r w:rsidRPr="0022672C">
        <w:rPr>
          <w:rFonts w:ascii="Verdana" w:hAnsi="Verdana"/>
          <w:sz w:val="20"/>
          <w:szCs w:val="20"/>
        </w:rPr>
        <w:t>20</w:t>
      </w:r>
      <w:r w:rsidR="00683C3A">
        <w:rPr>
          <w:rFonts w:ascii="Verdana" w:hAnsi="Verdana"/>
          <w:sz w:val="20"/>
          <w:szCs w:val="20"/>
        </w:rPr>
        <w:t>20</w:t>
      </w:r>
      <w:r w:rsidRPr="0022672C">
        <w:rPr>
          <w:rFonts w:ascii="Verdana" w:hAnsi="Verdana"/>
          <w:sz w:val="20"/>
          <w:szCs w:val="20"/>
        </w:rPr>
        <w:t xml:space="preserve"> г. </w:t>
      </w:r>
    </w:p>
    <w:p w:rsidR="00F842DF" w:rsidRDefault="00F842DF" w:rsidP="00683C3A">
      <w:pPr>
        <w:ind w:firstLine="708"/>
        <w:jc w:val="both"/>
        <w:rPr>
          <w:rFonts w:ascii="Verdana" w:hAnsi="Verdana"/>
          <w:sz w:val="20"/>
          <w:szCs w:val="20"/>
        </w:rPr>
      </w:pPr>
      <w:r w:rsidRPr="005821BC">
        <w:rPr>
          <w:rFonts w:ascii="Verdana" w:hAnsi="Verdana"/>
          <w:b/>
          <w:sz w:val="20"/>
          <w:szCs w:val="20"/>
        </w:rPr>
        <w:t>2.3</w:t>
      </w:r>
      <w:r>
        <w:rPr>
          <w:rFonts w:ascii="Verdana" w:hAnsi="Verdana"/>
          <w:b/>
          <w:sz w:val="20"/>
          <w:szCs w:val="20"/>
        </w:rPr>
        <w:t>.</w:t>
      </w:r>
      <w:r w:rsidR="006A39A2">
        <w:rPr>
          <w:rFonts w:ascii="Verdana" w:hAnsi="Verdana"/>
          <w:b/>
          <w:sz w:val="20"/>
          <w:szCs w:val="20"/>
        </w:rPr>
        <w:t xml:space="preserve"> </w:t>
      </w:r>
      <w:proofErr w:type="spellStart"/>
      <w:r w:rsidRPr="005821BC">
        <w:rPr>
          <w:rFonts w:ascii="Verdana" w:hAnsi="Verdana"/>
          <w:b/>
          <w:sz w:val="20"/>
          <w:szCs w:val="20"/>
        </w:rPr>
        <w:t>Колиентерити</w:t>
      </w:r>
      <w:proofErr w:type="spellEnd"/>
      <w:r w:rsidRPr="0022672C">
        <w:rPr>
          <w:rFonts w:ascii="Verdana" w:hAnsi="Verdana"/>
          <w:sz w:val="20"/>
          <w:szCs w:val="20"/>
        </w:rPr>
        <w:t xml:space="preserve"> – </w:t>
      </w:r>
      <w:r w:rsidR="00683C3A">
        <w:rPr>
          <w:rFonts w:ascii="Verdana" w:hAnsi="Verdana"/>
          <w:sz w:val="20"/>
          <w:szCs w:val="20"/>
        </w:rPr>
        <w:t xml:space="preserve">Няма заболели лица за 2021 г. , както и за </w:t>
      </w:r>
      <w:r w:rsidR="00683C3A" w:rsidRPr="0022672C">
        <w:rPr>
          <w:rFonts w:ascii="Verdana" w:hAnsi="Verdana"/>
          <w:sz w:val="20"/>
          <w:szCs w:val="20"/>
        </w:rPr>
        <w:t>20</w:t>
      </w:r>
      <w:r w:rsidR="00683C3A">
        <w:rPr>
          <w:rFonts w:ascii="Verdana" w:hAnsi="Verdana"/>
          <w:sz w:val="20"/>
          <w:szCs w:val="20"/>
        </w:rPr>
        <w:t>20</w:t>
      </w:r>
      <w:r w:rsidR="00683C3A" w:rsidRPr="0022672C">
        <w:rPr>
          <w:rFonts w:ascii="Verdana" w:hAnsi="Verdana"/>
          <w:sz w:val="20"/>
          <w:szCs w:val="20"/>
        </w:rPr>
        <w:t xml:space="preserve"> г</w:t>
      </w:r>
    </w:p>
    <w:p w:rsidR="00F842DF" w:rsidRPr="0022672C" w:rsidRDefault="00F842DF" w:rsidP="00350ECB">
      <w:pPr>
        <w:ind w:firstLine="708"/>
        <w:jc w:val="both"/>
        <w:rPr>
          <w:rFonts w:ascii="Verdana" w:hAnsi="Verdana"/>
          <w:sz w:val="20"/>
          <w:szCs w:val="20"/>
        </w:rPr>
      </w:pPr>
      <w:r w:rsidRPr="00B712DC">
        <w:rPr>
          <w:rFonts w:ascii="Verdana" w:hAnsi="Verdana"/>
          <w:b/>
          <w:sz w:val="20"/>
          <w:szCs w:val="20"/>
        </w:rPr>
        <w:t>2.4. Ентероколити</w:t>
      </w:r>
      <w:r w:rsidRPr="00B712DC">
        <w:rPr>
          <w:rFonts w:ascii="Verdana" w:hAnsi="Verdana"/>
          <w:sz w:val="20"/>
          <w:szCs w:val="20"/>
        </w:rPr>
        <w:t xml:space="preserve"> – </w:t>
      </w:r>
      <w:proofErr w:type="spellStart"/>
      <w:r w:rsidR="00AB7B3A">
        <w:rPr>
          <w:rFonts w:ascii="Verdana" w:hAnsi="Verdana"/>
          <w:sz w:val="20"/>
          <w:szCs w:val="20"/>
        </w:rPr>
        <w:t>Заболяемостта</w:t>
      </w:r>
      <w:proofErr w:type="spellEnd"/>
      <w:r w:rsidR="00AB7B3A">
        <w:rPr>
          <w:rFonts w:ascii="Verdana" w:hAnsi="Verdana"/>
          <w:sz w:val="20"/>
          <w:szCs w:val="20"/>
        </w:rPr>
        <w:t xml:space="preserve"> </w:t>
      </w:r>
      <w:r w:rsidR="00683C3A">
        <w:rPr>
          <w:rFonts w:ascii="Verdana" w:hAnsi="Verdana"/>
          <w:sz w:val="20"/>
          <w:szCs w:val="20"/>
        </w:rPr>
        <w:t>0,91</w:t>
      </w:r>
      <w:r w:rsidR="00AB7B3A">
        <w:rPr>
          <w:rFonts w:ascii="Verdana" w:hAnsi="Verdana"/>
          <w:sz w:val="20"/>
          <w:szCs w:val="20"/>
        </w:rPr>
        <w:t>%000 (</w:t>
      </w:r>
      <w:r w:rsidR="00683C3A">
        <w:rPr>
          <w:rFonts w:ascii="Verdana" w:hAnsi="Verdana"/>
          <w:sz w:val="20"/>
          <w:szCs w:val="20"/>
        </w:rPr>
        <w:t>1 болен</w:t>
      </w:r>
      <w:r w:rsidR="00B712DC">
        <w:rPr>
          <w:rFonts w:ascii="Verdana" w:hAnsi="Verdana"/>
          <w:sz w:val="20"/>
          <w:szCs w:val="20"/>
        </w:rPr>
        <w:t xml:space="preserve">), </w:t>
      </w:r>
      <w:r w:rsidR="00683C3A">
        <w:rPr>
          <w:rFonts w:ascii="Verdana" w:hAnsi="Verdana"/>
          <w:sz w:val="20"/>
          <w:szCs w:val="20"/>
        </w:rPr>
        <w:t>20</w:t>
      </w:r>
      <w:r w:rsidR="00AB7B3A">
        <w:rPr>
          <w:rFonts w:ascii="Verdana" w:hAnsi="Verdana"/>
          <w:sz w:val="20"/>
          <w:szCs w:val="20"/>
        </w:rPr>
        <w:t xml:space="preserve"> пъти </w:t>
      </w:r>
      <w:r w:rsidR="00B712DC">
        <w:rPr>
          <w:rFonts w:ascii="Verdana" w:hAnsi="Verdana"/>
          <w:sz w:val="20"/>
          <w:szCs w:val="20"/>
        </w:rPr>
        <w:t>по - ниска от таз</w:t>
      </w:r>
      <w:r w:rsidR="00AB7B3A">
        <w:rPr>
          <w:rFonts w:ascii="Verdana" w:hAnsi="Verdana"/>
          <w:sz w:val="20"/>
          <w:szCs w:val="20"/>
        </w:rPr>
        <w:t>и през 20</w:t>
      </w:r>
      <w:r w:rsidR="00683C3A">
        <w:rPr>
          <w:rFonts w:ascii="Verdana" w:hAnsi="Verdana"/>
          <w:sz w:val="20"/>
          <w:szCs w:val="20"/>
        </w:rPr>
        <w:t>20</w:t>
      </w:r>
      <w:r w:rsidR="00AB7B3A">
        <w:rPr>
          <w:rFonts w:ascii="Verdana" w:hAnsi="Verdana"/>
          <w:sz w:val="20"/>
          <w:szCs w:val="20"/>
        </w:rPr>
        <w:t xml:space="preserve"> г. – </w:t>
      </w:r>
      <w:r w:rsidR="00683C3A">
        <w:rPr>
          <w:rFonts w:ascii="Verdana" w:hAnsi="Verdana"/>
          <w:sz w:val="20"/>
          <w:szCs w:val="20"/>
        </w:rPr>
        <w:t>23,69</w:t>
      </w:r>
      <w:r w:rsidR="00AB7B3A">
        <w:rPr>
          <w:rFonts w:ascii="Verdana" w:hAnsi="Verdana"/>
          <w:sz w:val="20"/>
          <w:szCs w:val="20"/>
        </w:rPr>
        <w:t>%000 (</w:t>
      </w:r>
      <w:r w:rsidR="00683C3A">
        <w:rPr>
          <w:rFonts w:ascii="Verdana" w:hAnsi="Verdana"/>
          <w:sz w:val="20"/>
          <w:szCs w:val="20"/>
        </w:rPr>
        <w:t>26</w:t>
      </w:r>
      <w:r>
        <w:rPr>
          <w:rFonts w:ascii="Verdana" w:hAnsi="Verdana"/>
          <w:sz w:val="20"/>
          <w:szCs w:val="20"/>
        </w:rPr>
        <w:t xml:space="preserve"> болни) и</w:t>
      </w:r>
      <w:r w:rsidRPr="0022672C">
        <w:rPr>
          <w:rFonts w:ascii="Verdana" w:hAnsi="Verdana"/>
          <w:sz w:val="20"/>
          <w:szCs w:val="20"/>
        </w:rPr>
        <w:t xml:space="preserve"> от средната за област</w:t>
      </w:r>
      <w:r w:rsidR="00AB7B3A">
        <w:rPr>
          <w:rFonts w:ascii="Verdana" w:hAnsi="Verdana"/>
          <w:sz w:val="20"/>
          <w:szCs w:val="20"/>
        </w:rPr>
        <w:t xml:space="preserve">та за последните 5 години -  </w:t>
      </w:r>
      <w:r w:rsidR="00683C3A">
        <w:rPr>
          <w:rFonts w:ascii="Verdana" w:hAnsi="Verdana"/>
          <w:sz w:val="20"/>
          <w:szCs w:val="20"/>
        </w:rPr>
        <w:t>124,70</w:t>
      </w:r>
      <w:r>
        <w:rPr>
          <w:rFonts w:ascii="Verdana" w:hAnsi="Verdana"/>
          <w:sz w:val="20"/>
          <w:szCs w:val="20"/>
        </w:rPr>
        <w:t>%</w:t>
      </w:r>
      <w:r w:rsidRPr="0022672C">
        <w:rPr>
          <w:rFonts w:ascii="Verdana" w:hAnsi="Verdana"/>
          <w:sz w:val="20"/>
          <w:szCs w:val="20"/>
        </w:rPr>
        <w:t>000</w:t>
      </w:r>
      <w:r w:rsidR="00B712DC">
        <w:rPr>
          <w:rFonts w:ascii="Verdana" w:hAnsi="Verdana"/>
          <w:sz w:val="20"/>
          <w:szCs w:val="20"/>
        </w:rPr>
        <w:t xml:space="preserve"> и по - нис</w:t>
      </w:r>
      <w:r w:rsidR="00683C3A">
        <w:rPr>
          <w:rFonts w:ascii="Verdana" w:hAnsi="Verdana"/>
          <w:sz w:val="20"/>
          <w:szCs w:val="20"/>
        </w:rPr>
        <w:t>ка от средна за страната за 2021</w:t>
      </w:r>
      <w:r w:rsidR="00AB7B3A">
        <w:rPr>
          <w:rFonts w:ascii="Verdana" w:hAnsi="Verdana"/>
          <w:sz w:val="20"/>
          <w:szCs w:val="20"/>
        </w:rPr>
        <w:t xml:space="preserve"> г. – </w:t>
      </w:r>
      <w:r w:rsidR="00683C3A">
        <w:rPr>
          <w:rFonts w:ascii="Verdana" w:hAnsi="Verdana"/>
          <w:sz w:val="20"/>
          <w:szCs w:val="20"/>
        </w:rPr>
        <w:t>42,69</w:t>
      </w:r>
      <w:r w:rsidRPr="0022672C">
        <w:rPr>
          <w:rFonts w:ascii="Verdana" w:hAnsi="Verdana"/>
          <w:sz w:val="20"/>
          <w:szCs w:val="20"/>
        </w:rPr>
        <w:t xml:space="preserve">%000. </w:t>
      </w:r>
    </w:p>
    <w:p w:rsidR="00F842DF" w:rsidRDefault="00683C3A" w:rsidP="00683C3A">
      <w:pPr>
        <w:jc w:val="both"/>
        <w:rPr>
          <w:rFonts w:ascii="Verdana" w:hAnsi="Verdana"/>
          <w:sz w:val="20"/>
          <w:szCs w:val="20"/>
        </w:rPr>
      </w:pPr>
      <w:r>
        <w:rPr>
          <w:rFonts w:ascii="Verdana" w:hAnsi="Verdana"/>
          <w:sz w:val="20"/>
          <w:szCs w:val="20"/>
        </w:rPr>
        <w:t xml:space="preserve">Заболялото лице е дете, неорганизирано в ДГ, на възраст от 1-3 </w:t>
      </w:r>
      <w:proofErr w:type="spellStart"/>
      <w:r>
        <w:rPr>
          <w:rFonts w:ascii="Verdana" w:hAnsi="Verdana"/>
          <w:sz w:val="20"/>
          <w:szCs w:val="20"/>
        </w:rPr>
        <w:t>год</w:t>
      </w:r>
      <w:proofErr w:type="spellEnd"/>
      <w:r>
        <w:rPr>
          <w:rFonts w:ascii="Verdana" w:hAnsi="Verdana"/>
          <w:sz w:val="20"/>
          <w:szCs w:val="20"/>
        </w:rPr>
        <w:t>, от град.</w:t>
      </w:r>
      <w:r w:rsidR="00AB7B3A">
        <w:rPr>
          <w:rFonts w:ascii="Verdana" w:hAnsi="Verdana"/>
          <w:sz w:val="20"/>
          <w:szCs w:val="20"/>
        </w:rPr>
        <w:t xml:space="preserve"> </w:t>
      </w:r>
    </w:p>
    <w:p w:rsidR="00674E19" w:rsidRDefault="00F842DF" w:rsidP="00674E19">
      <w:pPr>
        <w:ind w:firstLine="708"/>
        <w:jc w:val="both"/>
        <w:rPr>
          <w:rFonts w:ascii="Verdana" w:hAnsi="Verdana"/>
          <w:sz w:val="20"/>
          <w:szCs w:val="20"/>
        </w:rPr>
      </w:pPr>
      <w:r>
        <w:rPr>
          <w:rFonts w:ascii="Verdana" w:hAnsi="Verdana"/>
          <w:b/>
          <w:sz w:val="20"/>
          <w:szCs w:val="20"/>
        </w:rPr>
        <w:t xml:space="preserve">2.5. </w:t>
      </w:r>
      <w:proofErr w:type="spellStart"/>
      <w:r w:rsidRPr="005821BC">
        <w:rPr>
          <w:rFonts w:ascii="Verdana" w:hAnsi="Verdana"/>
          <w:b/>
          <w:sz w:val="20"/>
          <w:szCs w:val="20"/>
        </w:rPr>
        <w:t>Ротавирусни</w:t>
      </w:r>
      <w:proofErr w:type="spellEnd"/>
      <w:r w:rsidR="00552850">
        <w:rPr>
          <w:rFonts w:ascii="Verdana" w:hAnsi="Verdana"/>
          <w:b/>
          <w:sz w:val="20"/>
          <w:szCs w:val="20"/>
        </w:rPr>
        <w:t xml:space="preserve"> </w:t>
      </w:r>
      <w:proofErr w:type="spellStart"/>
      <w:r w:rsidRPr="005821BC">
        <w:rPr>
          <w:rFonts w:ascii="Verdana" w:hAnsi="Verdana"/>
          <w:b/>
          <w:sz w:val="20"/>
          <w:szCs w:val="20"/>
        </w:rPr>
        <w:t>гастроентерити</w:t>
      </w:r>
      <w:proofErr w:type="spellEnd"/>
      <w:r w:rsidR="00E5358F">
        <w:rPr>
          <w:rFonts w:ascii="Verdana" w:hAnsi="Verdana"/>
          <w:sz w:val="20"/>
          <w:szCs w:val="20"/>
        </w:rPr>
        <w:t xml:space="preserve"> - </w:t>
      </w:r>
      <w:r w:rsidR="00674E19">
        <w:rPr>
          <w:rFonts w:ascii="Verdana" w:hAnsi="Verdana"/>
          <w:sz w:val="20"/>
          <w:szCs w:val="20"/>
        </w:rPr>
        <w:t xml:space="preserve">Няма заболели лица за 2021 г. , както и за </w:t>
      </w:r>
      <w:r w:rsidR="00674E19" w:rsidRPr="0022672C">
        <w:rPr>
          <w:rFonts w:ascii="Verdana" w:hAnsi="Verdana"/>
          <w:sz w:val="20"/>
          <w:szCs w:val="20"/>
        </w:rPr>
        <w:t>20</w:t>
      </w:r>
      <w:r w:rsidR="00674E19">
        <w:rPr>
          <w:rFonts w:ascii="Verdana" w:hAnsi="Verdana"/>
          <w:sz w:val="20"/>
          <w:szCs w:val="20"/>
        </w:rPr>
        <w:t>20</w:t>
      </w:r>
      <w:r w:rsidR="00674E19" w:rsidRPr="0022672C">
        <w:rPr>
          <w:rFonts w:ascii="Verdana" w:hAnsi="Verdana"/>
          <w:sz w:val="20"/>
          <w:szCs w:val="20"/>
        </w:rPr>
        <w:t xml:space="preserve"> г. </w:t>
      </w:r>
    </w:p>
    <w:p w:rsidR="00C20D4E" w:rsidRDefault="00F842DF" w:rsidP="00674E19">
      <w:pPr>
        <w:ind w:firstLine="708"/>
        <w:jc w:val="both"/>
        <w:rPr>
          <w:rFonts w:ascii="Verdana" w:hAnsi="Verdana"/>
          <w:b/>
          <w:sz w:val="20"/>
          <w:szCs w:val="20"/>
        </w:rPr>
      </w:pPr>
      <w:r>
        <w:rPr>
          <w:rFonts w:ascii="Verdana" w:hAnsi="Verdana"/>
          <w:b/>
          <w:sz w:val="20"/>
          <w:szCs w:val="20"/>
        </w:rPr>
        <w:t xml:space="preserve">2.6. </w:t>
      </w:r>
      <w:proofErr w:type="spellStart"/>
      <w:r>
        <w:rPr>
          <w:rFonts w:ascii="Verdana" w:hAnsi="Verdana"/>
          <w:b/>
          <w:sz w:val="20"/>
          <w:szCs w:val="20"/>
        </w:rPr>
        <w:t>Кампилобактериоза</w:t>
      </w:r>
      <w:proofErr w:type="spellEnd"/>
      <w:r w:rsidR="00713E0C">
        <w:rPr>
          <w:rFonts w:ascii="Verdana" w:hAnsi="Verdana"/>
          <w:sz w:val="20"/>
          <w:szCs w:val="20"/>
        </w:rPr>
        <w:t xml:space="preserve"> </w:t>
      </w:r>
      <w:r w:rsidR="00180AE2">
        <w:rPr>
          <w:rFonts w:ascii="Verdana" w:hAnsi="Verdana"/>
          <w:sz w:val="20"/>
          <w:szCs w:val="20"/>
        </w:rPr>
        <w:t>–</w:t>
      </w:r>
      <w:r w:rsidR="00713E0C">
        <w:rPr>
          <w:rFonts w:ascii="Verdana" w:hAnsi="Verdana"/>
          <w:sz w:val="20"/>
          <w:szCs w:val="20"/>
        </w:rPr>
        <w:t xml:space="preserve"> </w:t>
      </w:r>
      <w:r w:rsidR="00674E19">
        <w:rPr>
          <w:rFonts w:ascii="Verdana" w:hAnsi="Verdana"/>
          <w:sz w:val="20"/>
          <w:szCs w:val="20"/>
        </w:rPr>
        <w:t xml:space="preserve">Няма заболели лица за 2021 г. , както и за </w:t>
      </w:r>
      <w:r w:rsidR="00674E19" w:rsidRPr="0022672C">
        <w:rPr>
          <w:rFonts w:ascii="Verdana" w:hAnsi="Verdana"/>
          <w:sz w:val="20"/>
          <w:szCs w:val="20"/>
        </w:rPr>
        <w:t>20</w:t>
      </w:r>
      <w:r w:rsidR="00674E19">
        <w:rPr>
          <w:rFonts w:ascii="Verdana" w:hAnsi="Verdana"/>
          <w:sz w:val="20"/>
          <w:szCs w:val="20"/>
        </w:rPr>
        <w:t>20</w:t>
      </w:r>
      <w:r w:rsidR="00674E19" w:rsidRPr="0022672C">
        <w:rPr>
          <w:rFonts w:ascii="Verdana" w:hAnsi="Verdana"/>
          <w:sz w:val="20"/>
          <w:szCs w:val="20"/>
        </w:rPr>
        <w:t xml:space="preserve"> г.</w:t>
      </w:r>
    </w:p>
    <w:p w:rsidR="00F842DF" w:rsidRDefault="00F842DF" w:rsidP="00713E0C">
      <w:pPr>
        <w:ind w:firstLine="708"/>
        <w:jc w:val="both"/>
        <w:rPr>
          <w:rFonts w:ascii="Verdana" w:hAnsi="Verdana"/>
          <w:sz w:val="20"/>
          <w:szCs w:val="20"/>
        </w:rPr>
      </w:pPr>
      <w:r w:rsidRPr="005821BC">
        <w:rPr>
          <w:rFonts w:ascii="Verdana" w:hAnsi="Verdana"/>
          <w:b/>
          <w:sz w:val="20"/>
          <w:szCs w:val="20"/>
        </w:rPr>
        <w:t>3. Вирусни хепатити</w:t>
      </w:r>
      <w:r w:rsidR="00713E0C">
        <w:rPr>
          <w:rFonts w:ascii="Verdana" w:hAnsi="Verdana"/>
          <w:b/>
          <w:sz w:val="20"/>
          <w:szCs w:val="20"/>
        </w:rPr>
        <w:t xml:space="preserve"> -  </w:t>
      </w:r>
      <w:proofErr w:type="spellStart"/>
      <w:r w:rsidR="0039368F">
        <w:rPr>
          <w:rFonts w:ascii="Verdana" w:hAnsi="Verdana"/>
          <w:sz w:val="20"/>
          <w:szCs w:val="20"/>
        </w:rPr>
        <w:t>Заболяемостта</w:t>
      </w:r>
      <w:proofErr w:type="spellEnd"/>
      <w:r w:rsidR="0039368F">
        <w:rPr>
          <w:rFonts w:ascii="Verdana" w:hAnsi="Verdana"/>
          <w:sz w:val="20"/>
          <w:szCs w:val="20"/>
        </w:rPr>
        <w:t xml:space="preserve"> за 2020 г. – 2,7</w:t>
      </w:r>
      <w:r w:rsidR="008327B2">
        <w:rPr>
          <w:rFonts w:ascii="Verdana" w:hAnsi="Verdana"/>
          <w:sz w:val="20"/>
          <w:szCs w:val="20"/>
        </w:rPr>
        <w:t>3</w:t>
      </w:r>
      <w:r w:rsidR="0039368F">
        <w:rPr>
          <w:rFonts w:ascii="Verdana" w:hAnsi="Verdana"/>
          <w:sz w:val="20"/>
          <w:szCs w:val="20"/>
        </w:rPr>
        <w:t>%000 (3</w:t>
      </w:r>
      <w:r w:rsidR="003857D1">
        <w:rPr>
          <w:rFonts w:ascii="Verdana" w:hAnsi="Verdana"/>
          <w:sz w:val="20"/>
          <w:szCs w:val="20"/>
        </w:rPr>
        <w:t>-ма</w:t>
      </w:r>
      <w:r w:rsidR="00713E0C">
        <w:rPr>
          <w:rFonts w:ascii="Verdana" w:hAnsi="Verdana"/>
          <w:sz w:val="20"/>
          <w:szCs w:val="20"/>
        </w:rPr>
        <w:t xml:space="preserve"> бо</w:t>
      </w:r>
      <w:r w:rsidR="0039368F">
        <w:rPr>
          <w:rFonts w:ascii="Verdana" w:hAnsi="Verdana"/>
          <w:sz w:val="20"/>
          <w:szCs w:val="20"/>
        </w:rPr>
        <w:t>лни</w:t>
      </w:r>
      <w:r w:rsidR="003857D1">
        <w:rPr>
          <w:rFonts w:ascii="Verdana" w:hAnsi="Verdana"/>
          <w:sz w:val="20"/>
          <w:szCs w:val="20"/>
        </w:rPr>
        <w:t xml:space="preserve">),  </w:t>
      </w:r>
      <w:r w:rsidR="008327B2">
        <w:rPr>
          <w:rFonts w:ascii="Verdana" w:hAnsi="Verdana"/>
          <w:sz w:val="20"/>
          <w:szCs w:val="20"/>
        </w:rPr>
        <w:t xml:space="preserve">същата като </w:t>
      </w:r>
      <w:r w:rsidR="0039368F">
        <w:rPr>
          <w:rFonts w:ascii="Verdana" w:hAnsi="Verdana"/>
          <w:sz w:val="20"/>
          <w:szCs w:val="20"/>
        </w:rPr>
        <w:t>тази за 20</w:t>
      </w:r>
      <w:r w:rsidR="008327B2">
        <w:rPr>
          <w:rFonts w:ascii="Verdana" w:hAnsi="Verdana"/>
          <w:sz w:val="20"/>
          <w:szCs w:val="20"/>
        </w:rPr>
        <w:t>20</w:t>
      </w:r>
      <w:r>
        <w:rPr>
          <w:rFonts w:ascii="Verdana" w:hAnsi="Verdana"/>
          <w:sz w:val="20"/>
          <w:szCs w:val="20"/>
        </w:rPr>
        <w:t xml:space="preserve"> г.</w:t>
      </w:r>
      <w:r w:rsidR="0039368F">
        <w:rPr>
          <w:rFonts w:ascii="Verdana" w:hAnsi="Verdana"/>
          <w:sz w:val="20"/>
          <w:szCs w:val="20"/>
        </w:rPr>
        <w:t xml:space="preserve"> </w:t>
      </w:r>
      <w:r w:rsidR="008327B2">
        <w:rPr>
          <w:rFonts w:ascii="Verdana" w:hAnsi="Verdana"/>
          <w:sz w:val="20"/>
          <w:szCs w:val="20"/>
        </w:rPr>
        <w:t>– 2,73%000 (3</w:t>
      </w:r>
      <w:r w:rsidR="003857D1">
        <w:rPr>
          <w:rFonts w:ascii="Verdana" w:hAnsi="Verdana"/>
          <w:sz w:val="20"/>
          <w:szCs w:val="20"/>
        </w:rPr>
        <w:t>-ма</w:t>
      </w:r>
      <w:r>
        <w:rPr>
          <w:rFonts w:ascii="Verdana" w:hAnsi="Verdana"/>
          <w:sz w:val="20"/>
          <w:szCs w:val="20"/>
        </w:rPr>
        <w:t xml:space="preserve"> болни) и</w:t>
      </w:r>
      <w:r w:rsidR="002F4555">
        <w:rPr>
          <w:rFonts w:ascii="Verdana" w:hAnsi="Verdana"/>
          <w:sz w:val="20"/>
          <w:szCs w:val="20"/>
        </w:rPr>
        <w:t xml:space="preserve"> </w:t>
      </w:r>
      <w:r w:rsidR="008327B2">
        <w:rPr>
          <w:rFonts w:ascii="Verdana" w:hAnsi="Verdana"/>
          <w:sz w:val="20"/>
          <w:szCs w:val="20"/>
        </w:rPr>
        <w:t xml:space="preserve">3 пъти по-ниска </w:t>
      </w:r>
      <w:r>
        <w:rPr>
          <w:rFonts w:ascii="Verdana" w:hAnsi="Verdana"/>
          <w:sz w:val="20"/>
          <w:szCs w:val="20"/>
        </w:rPr>
        <w:t>от тази</w:t>
      </w:r>
      <w:r w:rsidRPr="0022672C">
        <w:rPr>
          <w:rFonts w:ascii="Verdana" w:hAnsi="Verdana"/>
          <w:sz w:val="20"/>
          <w:szCs w:val="20"/>
        </w:rPr>
        <w:t xml:space="preserve"> за обла</w:t>
      </w:r>
      <w:r w:rsidR="0053516C">
        <w:rPr>
          <w:rFonts w:ascii="Verdana" w:hAnsi="Verdana"/>
          <w:sz w:val="20"/>
          <w:szCs w:val="20"/>
        </w:rPr>
        <w:t>стта за последните 5 години –</w:t>
      </w:r>
      <w:r w:rsidR="008327B2">
        <w:rPr>
          <w:rFonts w:ascii="Verdana" w:hAnsi="Verdana"/>
          <w:sz w:val="20"/>
          <w:szCs w:val="20"/>
        </w:rPr>
        <w:t>8,79</w:t>
      </w:r>
      <w:r>
        <w:rPr>
          <w:rFonts w:ascii="Verdana" w:hAnsi="Verdana"/>
          <w:sz w:val="20"/>
          <w:szCs w:val="20"/>
        </w:rPr>
        <w:t xml:space="preserve">%00.  </w:t>
      </w:r>
    </w:p>
    <w:p w:rsidR="005368DA" w:rsidRPr="00A617D4" w:rsidRDefault="005368DA" w:rsidP="005368DA">
      <w:pPr>
        <w:ind w:firstLine="708"/>
        <w:jc w:val="both"/>
        <w:rPr>
          <w:rFonts w:ascii="Verdana" w:hAnsi="Verdana"/>
          <w:b/>
          <w:sz w:val="20"/>
          <w:szCs w:val="20"/>
        </w:rPr>
      </w:pPr>
      <w:r w:rsidRPr="005821BC">
        <w:rPr>
          <w:rFonts w:ascii="Verdana" w:hAnsi="Verdana"/>
          <w:b/>
          <w:sz w:val="20"/>
          <w:szCs w:val="20"/>
        </w:rPr>
        <w:t>3.1</w:t>
      </w:r>
      <w:r>
        <w:rPr>
          <w:rFonts w:ascii="Verdana" w:hAnsi="Verdana"/>
          <w:b/>
          <w:sz w:val="20"/>
          <w:szCs w:val="20"/>
        </w:rPr>
        <w:t>.</w:t>
      </w:r>
      <w:r w:rsidRPr="005821BC">
        <w:rPr>
          <w:rFonts w:ascii="Verdana" w:hAnsi="Verdana"/>
          <w:b/>
          <w:sz w:val="20"/>
          <w:szCs w:val="20"/>
        </w:rPr>
        <w:t xml:space="preserve"> Вирусен хепатит А</w:t>
      </w:r>
      <w:r w:rsidRPr="0022672C">
        <w:rPr>
          <w:rFonts w:ascii="Verdana" w:hAnsi="Verdana"/>
          <w:sz w:val="20"/>
          <w:szCs w:val="20"/>
        </w:rPr>
        <w:t xml:space="preserve"> –</w:t>
      </w:r>
      <w:r w:rsidR="0053516C">
        <w:rPr>
          <w:rFonts w:ascii="Verdana" w:hAnsi="Verdana"/>
          <w:sz w:val="20"/>
          <w:szCs w:val="20"/>
        </w:rPr>
        <w:t xml:space="preserve"> Няма заболели лица за 202</w:t>
      </w:r>
      <w:r w:rsidR="00790B59">
        <w:rPr>
          <w:rFonts w:ascii="Verdana" w:hAnsi="Verdana"/>
          <w:sz w:val="20"/>
          <w:szCs w:val="20"/>
        </w:rPr>
        <w:t>1 г. За сравнение през 2020 също няма заболели.</w:t>
      </w:r>
      <w:r>
        <w:rPr>
          <w:rFonts w:ascii="Verdana" w:hAnsi="Verdana"/>
          <w:sz w:val="20"/>
          <w:szCs w:val="20"/>
        </w:rPr>
        <w:t xml:space="preserve"> </w:t>
      </w:r>
    </w:p>
    <w:p w:rsidR="0053516C" w:rsidRDefault="005368DA" w:rsidP="0053516C">
      <w:pPr>
        <w:ind w:firstLine="708"/>
        <w:jc w:val="both"/>
        <w:rPr>
          <w:rFonts w:ascii="Verdana" w:hAnsi="Verdana"/>
          <w:sz w:val="20"/>
          <w:szCs w:val="20"/>
        </w:rPr>
      </w:pPr>
      <w:r>
        <w:rPr>
          <w:rFonts w:ascii="Verdana" w:hAnsi="Verdana"/>
          <w:b/>
          <w:sz w:val="20"/>
          <w:szCs w:val="20"/>
        </w:rPr>
        <w:t>3.2. В</w:t>
      </w:r>
      <w:r w:rsidRPr="005821BC">
        <w:rPr>
          <w:rFonts w:ascii="Verdana" w:hAnsi="Verdana"/>
          <w:b/>
          <w:sz w:val="20"/>
          <w:szCs w:val="20"/>
        </w:rPr>
        <w:t>ирусен хепатит В</w:t>
      </w:r>
      <w:r w:rsidR="0053516C" w:rsidRPr="0022672C">
        <w:rPr>
          <w:rFonts w:ascii="Verdana" w:hAnsi="Verdana"/>
          <w:sz w:val="20"/>
          <w:szCs w:val="20"/>
        </w:rPr>
        <w:t xml:space="preserve"> – </w:t>
      </w:r>
      <w:proofErr w:type="spellStart"/>
      <w:r w:rsidR="0053516C">
        <w:rPr>
          <w:rFonts w:ascii="Verdana" w:hAnsi="Verdana"/>
          <w:sz w:val="20"/>
          <w:szCs w:val="20"/>
        </w:rPr>
        <w:t>Заболяемост</w:t>
      </w:r>
      <w:proofErr w:type="spellEnd"/>
      <w:r w:rsidR="0053516C">
        <w:rPr>
          <w:rFonts w:ascii="Verdana" w:hAnsi="Verdana"/>
          <w:sz w:val="20"/>
          <w:szCs w:val="20"/>
        </w:rPr>
        <w:t xml:space="preserve"> </w:t>
      </w:r>
      <w:r w:rsidR="00790B59">
        <w:rPr>
          <w:rFonts w:ascii="Verdana" w:hAnsi="Verdana"/>
          <w:sz w:val="20"/>
          <w:szCs w:val="20"/>
        </w:rPr>
        <w:t>1,82</w:t>
      </w:r>
      <w:r w:rsidR="0053516C">
        <w:rPr>
          <w:rFonts w:ascii="Verdana" w:hAnsi="Verdana"/>
          <w:sz w:val="20"/>
          <w:szCs w:val="20"/>
        </w:rPr>
        <w:t>%000 (</w:t>
      </w:r>
      <w:r w:rsidR="00790B59">
        <w:rPr>
          <w:rFonts w:ascii="Verdana" w:hAnsi="Verdana"/>
          <w:sz w:val="20"/>
          <w:szCs w:val="20"/>
        </w:rPr>
        <w:t xml:space="preserve">2 </w:t>
      </w:r>
      <w:r w:rsidR="0053516C">
        <w:rPr>
          <w:rFonts w:ascii="Verdana" w:hAnsi="Verdana"/>
          <w:sz w:val="20"/>
          <w:szCs w:val="20"/>
        </w:rPr>
        <w:t>болни) за 202</w:t>
      </w:r>
      <w:r w:rsidR="00790B59">
        <w:rPr>
          <w:rFonts w:ascii="Verdana" w:hAnsi="Verdana"/>
          <w:sz w:val="20"/>
          <w:szCs w:val="20"/>
        </w:rPr>
        <w:t>1</w:t>
      </w:r>
      <w:r w:rsidR="0053516C">
        <w:rPr>
          <w:rFonts w:ascii="Verdana" w:hAnsi="Verdana"/>
          <w:sz w:val="20"/>
          <w:szCs w:val="20"/>
        </w:rPr>
        <w:t xml:space="preserve"> г, по – ниска </w:t>
      </w:r>
      <w:r w:rsidR="0053516C" w:rsidRPr="0022672C">
        <w:rPr>
          <w:rFonts w:ascii="Verdana" w:hAnsi="Verdana"/>
          <w:sz w:val="20"/>
          <w:szCs w:val="20"/>
        </w:rPr>
        <w:t>от</w:t>
      </w:r>
      <w:r w:rsidR="0053516C">
        <w:rPr>
          <w:rFonts w:ascii="Verdana" w:hAnsi="Verdana"/>
          <w:sz w:val="20"/>
          <w:szCs w:val="20"/>
        </w:rPr>
        <w:t xml:space="preserve"> </w:t>
      </w:r>
      <w:r w:rsidR="00790B59">
        <w:rPr>
          <w:rFonts w:ascii="Verdana" w:hAnsi="Verdana"/>
          <w:sz w:val="20"/>
          <w:szCs w:val="20"/>
        </w:rPr>
        <w:t>тази за 2020 – 2,73%000 (3 болни)</w:t>
      </w:r>
      <w:r w:rsidR="002F4555">
        <w:rPr>
          <w:rFonts w:ascii="Verdana" w:hAnsi="Verdana"/>
          <w:sz w:val="20"/>
          <w:szCs w:val="20"/>
        </w:rPr>
        <w:t xml:space="preserve"> и от средната за областта (2016</w:t>
      </w:r>
      <w:r w:rsidR="0053516C">
        <w:rPr>
          <w:rFonts w:ascii="Verdana" w:hAnsi="Verdana"/>
          <w:sz w:val="20"/>
          <w:szCs w:val="20"/>
        </w:rPr>
        <w:t>-20</w:t>
      </w:r>
      <w:r w:rsidR="002F4555">
        <w:rPr>
          <w:rFonts w:ascii="Verdana" w:hAnsi="Verdana"/>
          <w:sz w:val="20"/>
          <w:szCs w:val="20"/>
        </w:rPr>
        <w:t>20</w:t>
      </w:r>
      <w:r w:rsidR="0053516C">
        <w:rPr>
          <w:rFonts w:ascii="Verdana" w:hAnsi="Verdana"/>
          <w:sz w:val="20"/>
          <w:szCs w:val="20"/>
        </w:rPr>
        <w:t xml:space="preserve"> г.) – </w:t>
      </w:r>
      <w:r w:rsidR="002F4555">
        <w:rPr>
          <w:rFonts w:ascii="Verdana" w:hAnsi="Verdana"/>
          <w:sz w:val="20"/>
          <w:szCs w:val="20"/>
        </w:rPr>
        <w:t>8,79</w:t>
      </w:r>
      <w:r w:rsidR="0053516C" w:rsidRPr="00375F8F">
        <w:rPr>
          <w:rFonts w:ascii="Verdana" w:hAnsi="Verdana"/>
          <w:sz w:val="20"/>
          <w:szCs w:val="20"/>
          <w:lang w:val="ru-RU"/>
        </w:rPr>
        <w:t>%</w:t>
      </w:r>
      <w:r w:rsidR="0053516C" w:rsidRPr="0022672C">
        <w:rPr>
          <w:rFonts w:ascii="Verdana" w:hAnsi="Verdana"/>
          <w:sz w:val="20"/>
          <w:szCs w:val="20"/>
        </w:rPr>
        <w:t>000</w:t>
      </w:r>
      <w:r w:rsidR="0053516C">
        <w:rPr>
          <w:rFonts w:ascii="Verdana" w:hAnsi="Verdana"/>
          <w:sz w:val="20"/>
          <w:szCs w:val="20"/>
        </w:rPr>
        <w:t>, но по - ви</w:t>
      </w:r>
      <w:r w:rsidR="002F4555">
        <w:rPr>
          <w:rFonts w:ascii="Verdana" w:hAnsi="Verdana"/>
          <w:sz w:val="20"/>
          <w:szCs w:val="20"/>
        </w:rPr>
        <w:t>сока от тази за страната за 2021</w:t>
      </w:r>
      <w:r w:rsidR="0053516C">
        <w:rPr>
          <w:rFonts w:ascii="Verdana" w:hAnsi="Verdana"/>
          <w:sz w:val="20"/>
          <w:szCs w:val="20"/>
        </w:rPr>
        <w:t xml:space="preserve"> г. – 1,</w:t>
      </w:r>
      <w:r w:rsidR="002F4555">
        <w:rPr>
          <w:rFonts w:ascii="Verdana" w:hAnsi="Verdana"/>
          <w:sz w:val="20"/>
          <w:szCs w:val="20"/>
        </w:rPr>
        <w:t>19</w:t>
      </w:r>
      <w:r w:rsidR="0053516C">
        <w:rPr>
          <w:rFonts w:ascii="Verdana" w:hAnsi="Verdana"/>
          <w:sz w:val="20"/>
          <w:szCs w:val="20"/>
        </w:rPr>
        <w:t>%000.</w:t>
      </w:r>
    </w:p>
    <w:p w:rsidR="0053516C" w:rsidRPr="007167D4" w:rsidRDefault="0053516C" w:rsidP="002F4555">
      <w:pPr>
        <w:ind w:firstLine="708"/>
        <w:jc w:val="both"/>
        <w:rPr>
          <w:rFonts w:ascii="Verdana" w:hAnsi="Verdana"/>
          <w:sz w:val="20"/>
          <w:szCs w:val="20"/>
        </w:rPr>
      </w:pPr>
      <w:r>
        <w:rPr>
          <w:rFonts w:ascii="Verdana" w:hAnsi="Verdana"/>
          <w:sz w:val="20"/>
          <w:szCs w:val="20"/>
        </w:rPr>
        <w:t xml:space="preserve">Лицата са от </w:t>
      </w:r>
      <w:r w:rsidR="002F4555">
        <w:rPr>
          <w:rFonts w:ascii="Verdana" w:hAnsi="Verdana"/>
          <w:sz w:val="20"/>
          <w:szCs w:val="20"/>
        </w:rPr>
        <w:t>2</w:t>
      </w:r>
      <w:r w:rsidRPr="0022672C">
        <w:rPr>
          <w:rFonts w:ascii="Verdana" w:hAnsi="Verdana"/>
          <w:sz w:val="20"/>
          <w:szCs w:val="20"/>
        </w:rPr>
        <w:t xml:space="preserve"> населени места на </w:t>
      </w:r>
      <w:r>
        <w:rPr>
          <w:rFonts w:ascii="Verdana" w:hAnsi="Verdana"/>
          <w:sz w:val="20"/>
          <w:szCs w:val="20"/>
        </w:rPr>
        <w:t>2 общини. Вирусен хепатит В е регистриран сред</w:t>
      </w:r>
      <w:r w:rsidRPr="007167D4">
        <w:rPr>
          <w:rFonts w:ascii="Verdana" w:hAnsi="Verdana"/>
          <w:sz w:val="20"/>
          <w:szCs w:val="20"/>
        </w:rPr>
        <w:t xml:space="preserve"> населението от</w:t>
      </w:r>
      <w:r>
        <w:rPr>
          <w:rFonts w:ascii="Verdana" w:hAnsi="Verdana"/>
          <w:sz w:val="20"/>
          <w:szCs w:val="20"/>
        </w:rPr>
        <w:t xml:space="preserve"> </w:t>
      </w:r>
      <w:r w:rsidR="00502B1A">
        <w:rPr>
          <w:rFonts w:ascii="Verdana" w:hAnsi="Verdana"/>
          <w:sz w:val="20"/>
          <w:szCs w:val="20"/>
        </w:rPr>
        <w:t>селата - 3,41%000 (2</w:t>
      </w:r>
      <w:r>
        <w:rPr>
          <w:rFonts w:ascii="Verdana" w:hAnsi="Verdana"/>
          <w:sz w:val="20"/>
          <w:szCs w:val="20"/>
        </w:rPr>
        <w:t xml:space="preserve"> </w:t>
      </w:r>
      <w:r w:rsidR="00502B1A">
        <w:rPr>
          <w:rFonts w:ascii="Verdana" w:hAnsi="Verdana"/>
          <w:sz w:val="20"/>
          <w:szCs w:val="20"/>
        </w:rPr>
        <w:t>болни</w:t>
      </w:r>
      <w:r>
        <w:rPr>
          <w:rFonts w:ascii="Verdana" w:hAnsi="Verdana"/>
          <w:sz w:val="20"/>
          <w:szCs w:val="20"/>
        </w:rPr>
        <w:t>).</w:t>
      </w:r>
    </w:p>
    <w:p w:rsidR="0053516C" w:rsidRDefault="0053516C" w:rsidP="00502B1A">
      <w:pPr>
        <w:ind w:firstLine="708"/>
        <w:jc w:val="both"/>
        <w:rPr>
          <w:rFonts w:ascii="Verdana" w:hAnsi="Verdana"/>
          <w:sz w:val="20"/>
          <w:szCs w:val="20"/>
        </w:rPr>
      </w:pPr>
      <w:r>
        <w:rPr>
          <w:rFonts w:ascii="Verdana" w:hAnsi="Verdana"/>
          <w:sz w:val="20"/>
          <w:szCs w:val="20"/>
        </w:rPr>
        <w:t xml:space="preserve">По възрастови групи </w:t>
      </w:r>
      <w:proofErr w:type="spellStart"/>
      <w:r>
        <w:rPr>
          <w:rFonts w:ascii="Verdana" w:hAnsi="Verdana"/>
          <w:sz w:val="20"/>
          <w:szCs w:val="20"/>
        </w:rPr>
        <w:t>заболяемостта</w:t>
      </w:r>
      <w:proofErr w:type="spellEnd"/>
      <w:r>
        <w:rPr>
          <w:rFonts w:ascii="Verdana" w:hAnsi="Verdana"/>
          <w:sz w:val="20"/>
          <w:szCs w:val="20"/>
        </w:rPr>
        <w:t xml:space="preserve"> е, както следва:</w:t>
      </w:r>
      <w:r w:rsidRPr="005368DA">
        <w:rPr>
          <w:rFonts w:ascii="Verdana" w:hAnsi="Verdana"/>
          <w:sz w:val="20"/>
          <w:szCs w:val="20"/>
        </w:rPr>
        <w:t xml:space="preserve"> </w:t>
      </w:r>
      <w:r w:rsidR="00502B1A">
        <w:rPr>
          <w:rFonts w:ascii="Verdana" w:hAnsi="Verdana"/>
          <w:sz w:val="20"/>
          <w:szCs w:val="20"/>
        </w:rPr>
        <w:t>от 5</w:t>
      </w:r>
      <w:r w:rsidR="00502B1A" w:rsidRPr="001C2D12">
        <w:rPr>
          <w:rFonts w:ascii="Verdana" w:hAnsi="Verdana"/>
          <w:sz w:val="20"/>
          <w:szCs w:val="20"/>
        </w:rPr>
        <w:t>0</w:t>
      </w:r>
      <w:r w:rsidR="00502B1A">
        <w:rPr>
          <w:rFonts w:ascii="Verdana" w:hAnsi="Verdana"/>
          <w:sz w:val="20"/>
          <w:szCs w:val="20"/>
        </w:rPr>
        <w:t xml:space="preserve"> </w:t>
      </w:r>
      <w:r w:rsidR="00502B1A" w:rsidRPr="001C2D12">
        <w:rPr>
          <w:rFonts w:ascii="Verdana" w:hAnsi="Verdana"/>
          <w:sz w:val="20"/>
          <w:szCs w:val="20"/>
        </w:rPr>
        <w:t>-</w:t>
      </w:r>
      <w:r w:rsidR="00502B1A">
        <w:rPr>
          <w:rFonts w:ascii="Verdana" w:hAnsi="Verdana"/>
          <w:sz w:val="20"/>
          <w:szCs w:val="20"/>
        </w:rPr>
        <w:t xml:space="preserve"> 59 год. - (5</w:t>
      </w:r>
      <w:r w:rsidR="00502B1A" w:rsidRPr="001C2D12">
        <w:rPr>
          <w:rFonts w:ascii="Verdana" w:hAnsi="Verdana"/>
          <w:sz w:val="20"/>
          <w:szCs w:val="20"/>
        </w:rPr>
        <w:t>,</w:t>
      </w:r>
      <w:r w:rsidR="00502B1A">
        <w:rPr>
          <w:rFonts w:ascii="Verdana" w:hAnsi="Verdana"/>
          <w:sz w:val="20"/>
          <w:szCs w:val="20"/>
        </w:rPr>
        <w:t xml:space="preserve">68%000) – 1 болен и </w:t>
      </w:r>
      <w:r>
        <w:rPr>
          <w:rFonts w:ascii="Verdana" w:hAnsi="Verdana"/>
          <w:sz w:val="20"/>
          <w:szCs w:val="20"/>
        </w:rPr>
        <w:t>1</w:t>
      </w:r>
      <w:r w:rsidR="00502B1A">
        <w:rPr>
          <w:rFonts w:ascii="Verdana" w:hAnsi="Verdana"/>
          <w:sz w:val="20"/>
          <w:szCs w:val="20"/>
        </w:rPr>
        <w:t xml:space="preserve"> болен</w:t>
      </w:r>
      <w:r>
        <w:rPr>
          <w:rFonts w:ascii="Verdana" w:hAnsi="Verdana"/>
          <w:sz w:val="20"/>
          <w:szCs w:val="20"/>
        </w:rPr>
        <w:t xml:space="preserve"> над 60 г. - 3,05</w:t>
      </w:r>
      <w:r w:rsidRPr="0022672C">
        <w:rPr>
          <w:rFonts w:ascii="Verdana" w:hAnsi="Verdana"/>
          <w:sz w:val="20"/>
          <w:szCs w:val="20"/>
        </w:rPr>
        <w:t>%000</w:t>
      </w:r>
      <w:r>
        <w:rPr>
          <w:rFonts w:ascii="Verdana" w:hAnsi="Verdana"/>
          <w:sz w:val="20"/>
          <w:szCs w:val="20"/>
        </w:rPr>
        <w:t>.</w:t>
      </w:r>
    </w:p>
    <w:p w:rsidR="0053516C" w:rsidRDefault="0053516C" w:rsidP="0053516C">
      <w:pPr>
        <w:jc w:val="both"/>
        <w:rPr>
          <w:rFonts w:ascii="Verdana" w:hAnsi="Verdana"/>
          <w:sz w:val="20"/>
          <w:szCs w:val="20"/>
        </w:rPr>
      </w:pPr>
      <w:r>
        <w:rPr>
          <w:rFonts w:ascii="Verdana" w:hAnsi="Verdana"/>
          <w:sz w:val="20"/>
          <w:szCs w:val="20"/>
        </w:rPr>
        <w:t xml:space="preserve"> </w:t>
      </w:r>
      <w:r w:rsidRPr="001E63BC">
        <w:rPr>
          <w:rFonts w:ascii="Verdana" w:hAnsi="Verdana"/>
          <w:sz w:val="20"/>
          <w:szCs w:val="20"/>
        </w:rPr>
        <w:t>Анализът по професии показва, че</w:t>
      </w:r>
      <w:r>
        <w:rPr>
          <w:rFonts w:ascii="Verdana" w:hAnsi="Verdana"/>
          <w:sz w:val="20"/>
          <w:szCs w:val="20"/>
        </w:rPr>
        <w:t xml:space="preserve"> по 1 са работници в промишлени фирми (</w:t>
      </w:r>
      <w:r w:rsidR="00502B1A">
        <w:rPr>
          <w:rFonts w:ascii="Verdana" w:hAnsi="Verdana"/>
          <w:sz w:val="20"/>
          <w:szCs w:val="20"/>
        </w:rPr>
        <w:t>50</w:t>
      </w:r>
      <w:r>
        <w:rPr>
          <w:rFonts w:ascii="Verdana" w:hAnsi="Verdana"/>
          <w:sz w:val="20"/>
          <w:szCs w:val="20"/>
        </w:rPr>
        <w:t>%</w:t>
      </w:r>
      <w:r w:rsidR="003857D1">
        <w:rPr>
          <w:rFonts w:ascii="Verdana" w:hAnsi="Verdana"/>
          <w:sz w:val="20"/>
          <w:szCs w:val="20"/>
        </w:rPr>
        <w:t xml:space="preserve">) и </w:t>
      </w:r>
      <w:r w:rsidR="00502B1A">
        <w:rPr>
          <w:rFonts w:ascii="Verdana" w:hAnsi="Verdana"/>
          <w:sz w:val="20"/>
          <w:szCs w:val="20"/>
        </w:rPr>
        <w:t xml:space="preserve"> 1 болен пенсионер</w:t>
      </w:r>
      <w:r>
        <w:rPr>
          <w:rFonts w:ascii="Verdana" w:hAnsi="Verdana"/>
          <w:sz w:val="20"/>
          <w:szCs w:val="20"/>
        </w:rPr>
        <w:t xml:space="preserve"> (</w:t>
      </w:r>
      <w:r w:rsidR="00502B1A">
        <w:rPr>
          <w:rFonts w:ascii="Verdana" w:hAnsi="Verdana"/>
          <w:sz w:val="20"/>
          <w:szCs w:val="20"/>
        </w:rPr>
        <w:t>50</w:t>
      </w:r>
      <w:r>
        <w:rPr>
          <w:rFonts w:ascii="Verdana" w:hAnsi="Verdana"/>
          <w:sz w:val="20"/>
          <w:szCs w:val="20"/>
        </w:rPr>
        <w:t xml:space="preserve">%).  </w:t>
      </w:r>
    </w:p>
    <w:p w:rsidR="00F842DF" w:rsidRDefault="005368DA" w:rsidP="0053516C">
      <w:pPr>
        <w:ind w:firstLine="708"/>
        <w:jc w:val="both"/>
        <w:rPr>
          <w:rFonts w:ascii="Verdana" w:hAnsi="Verdana"/>
          <w:sz w:val="20"/>
          <w:szCs w:val="20"/>
        </w:rPr>
      </w:pPr>
      <w:r>
        <w:rPr>
          <w:rFonts w:ascii="Verdana" w:hAnsi="Verdana"/>
          <w:b/>
          <w:sz w:val="20"/>
          <w:szCs w:val="20"/>
        </w:rPr>
        <w:t>3.3</w:t>
      </w:r>
      <w:r w:rsidR="00F842DF">
        <w:rPr>
          <w:rFonts w:ascii="Verdana" w:hAnsi="Verdana"/>
          <w:b/>
          <w:sz w:val="20"/>
          <w:szCs w:val="20"/>
        </w:rPr>
        <w:t>. В</w:t>
      </w:r>
      <w:r w:rsidR="00F842DF" w:rsidRPr="005821BC">
        <w:rPr>
          <w:rFonts w:ascii="Verdana" w:hAnsi="Verdana"/>
          <w:b/>
          <w:sz w:val="20"/>
          <w:szCs w:val="20"/>
        </w:rPr>
        <w:t>ирусен хепатит С</w:t>
      </w:r>
      <w:r w:rsidR="00F842DF" w:rsidRPr="0022672C">
        <w:rPr>
          <w:rFonts w:ascii="Verdana" w:hAnsi="Verdana"/>
          <w:sz w:val="20"/>
          <w:szCs w:val="20"/>
        </w:rPr>
        <w:t xml:space="preserve"> –</w:t>
      </w:r>
      <w:r w:rsidR="0053516C" w:rsidRPr="0053516C">
        <w:rPr>
          <w:rFonts w:ascii="Verdana" w:hAnsi="Verdana"/>
          <w:sz w:val="20"/>
          <w:szCs w:val="20"/>
        </w:rPr>
        <w:t xml:space="preserve"> </w:t>
      </w:r>
      <w:r w:rsidR="004A73FE">
        <w:rPr>
          <w:rFonts w:ascii="Verdana" w:hAnsi="Verdana"/>
          <w:sz w:val="20"/>
          <w:szCs w:val="20"/>
        </w:rPr>
        <w:t xml:space="preserve">Регистриран 1 болен със </w:t>
      </w:r>
      <w:proofErr w:type="spellStart"/>
      <w:r w:rsidR="004A73FE">
        <w:rPr>
          <w:rFonts w:ascii="Verdana" w:hAnsi="Verdana"/>
          <w:sz w:val="20"/>
          <w:szCs w:val="20"/>
        </w:rPr>
        <w:t>заболяемост</w:t>
      </w:r>
      <w:proofErr w:type="spellEnd"/>
      <w:r w:rsidR="004A73FE">
        <w:rPr>
          <w:rFonts w:ascii="Verdana" w:hAnsi="Verdana"/>
          <w:sz w:val="20"/>
          <w:szCs w:val="20"/>
        </w:rPr>
        <w:t xml:space="preserve"> – 0,91%000, по-висока от средната за страната – 0,36%000.</w:t>
      </w:r>
    </w:p>
    <w:p w:rsidR="004A73FE" w:rsidRDefault="004A73FE" w:rsidP="0053516C">
      <w:pPr>
        <w:ind w:firstLine="708"/>
        <w:jc w:val="both"/>
        <w:rPr>
          <w:rFonts w:ascii="Verdana" w:hAnsi="Verdana"/>
          <w:sz w:val="20"/>
          <w:szCs w:val="20"/>
        </w:rPr>
      </w:pPr>
      <w:r>
        <w:rPr>
          <w:rFonts w:ascii="Verdana" w:hAnsi="Verdana"/>
          <w:sz w:val="20"/>
          <w:szCs w:val="20"/>
        </w:rPr>
        <w:t xml:space="preserve">Лицето е пенсионер от село, </w:t>
      </w:r>
      <w:r w:rsidR="003857D1">
        <w:rPr>
          <w:rFonts w:ascii="Verdana" w:hAnsi="Verdana"/>
          <w:sz w:val="20"/>
          <w:szCs w:val="20"/>
        </w:rPr>
        <w:t xml:space="preserve">на възраст </w:t>
      </w:r>
      <w:r>
        <w:rPr>
          <w:rFonts w:ascii="Verdana" w:hAnsi="Verdana"/>
          <w:sz w:val="20"/>
          <w:szCs w:val="20"/>
        </w:rPr>
        <w:t>над 65 г.</w:t>
      </w:r>
    </w:p>
    <w:p w:rsidR="004A73FE" w:rsidRDefault="00F842DF" w:rsidP="004A73FE">
      <w:pPr>
        <w:ind w:firstLine="708"/>
        <w:jc w:val="both"/>
        <w:rPr>
          <w:rFonts w:ascii="Verdana" w:hAnsi="Verdana"/>
          <w:sz w:val="20"/>
          <w:szCs w:val="20"/>
        </w:rPr>
      </w:pPr>
      <w:r>
        <w:rPr>
          <w:rFonts w:ascii="Verdana" w:hAnsi="Verdana"/>
          <w:b/>
          <w:sz w:val="20"/>
          <w:szCs w:val="20"/>
        </w:rPr>
        <w:t xml:space="preserve">3.4. Вирусен </w:t>
      </w:r>
      <w:r w:rsidRPr="005821BC">
        <w:rPr>
          <w:rFonts w:ascii="Verdana" w:hAnsi="Verdana"/>
          <w:b/>
          <w:sz w:val="20"/>
          <w:szCs w:val="20"/>
        </w:rPr>
        <w:t xml:space="preserve">хепатит </w:t>
      </w:r>
      <w:r>
        <w:rPr>
          <w:rFonts w:ascii="Verdana" w:hAnsi="Verdana"/>
          <w:b/>
          <w:sz w:val="20"/>
          <w:szCs w:val="20"/>
        </w:rPr>
        <w:t>неопределен, остър</w:t>
      </w:r>
      <w:r>
        <w:rPr>
          <w:rFonts w:ascii="Verdana" w:hAnsi="Verdana"/>
          <w:sz w:val="20"/>
          <w:szCs w:val="20"/>
        </w:rPr>
        <w:t xml:space="preserve"> –</w:t>
      </w:r>
      <w:r w:rsidR="00D57664">
        <w:rPr>
          <w:rFonts w:ascii="Verdana" w:hAnsi="Verdana"/>
          <w:sz w:val="20"/>
          <w:szCs w:val="20"/>
          <w:lang w:val="en-US"/>
        </w:rPr>
        <w:t xml:space="preserve"> </w:t>
      </w:r>
      <w:r w:rsidR="004A73FE">
        <w:rPr>
          <w:rFonts w:ascii="Verdana" w:hAnsi="Verdana"/>
          <w:sz w:val="20"/>
          <w:szCs w:val="20"/>
        </w:rPr>
        <w:t>Няма заболели лица за 2021</w:t>
      </w:r>
      <w:r w:rsidR="003857D1">
        <w:rPr>
          <w:rFonts w:ascii="Verdana" w:hAnsi="Verdana"/>
          <w:sz w:val="20"/>
          <w:szCs w:val="20"/>
        </w:rPr>
        <w:t xml:space="preserve"> г., </w:t>
      </w:r>
      <w:r w:rsidR="004A73FE">
        <w:rPr>
          <w:rFonts w:ascii="Verdana" w:hAnsi="Verdana"/>
          <w:sz w:val="20"/>
          <w:szCs w:val="20"/>
        </w:rPr>
        <w:t xml:space="preserve"> както и за </w:t>
      </w:r>
      <w:r w:rsidR="004A73FE" w:rsidRPr="0022672C">
        <w:rPr>
          <w:rFonts w:ascii="Verdana" w:hAnsi="Verdana"/>
          <w:sz w:val="20"/>
          <w:szCs w:val="20"/>
        </w:rPr>
        <w:t>20</w:t>
      </w:r>
      <w:r w:rsidR="004A73FE">
        <w:rPr>
          <w:rFonts w:ascii="Verdana" w:hAnsi="Verdana"/>
          <w:sz w:val="20"/>
          <w:szCs w:val="20"/>
        </w:rPr>
        <w:t>20</w:t>
      </w:r>
      <w:r w:rsidR="004A73FE" w:rsidRPr="0022672C">
        <w:rPr>
          <w:rFonts w:ascii="Verdana" w:hAnsi="Verdana"/>
          <w:sz w:val="20"/>
          <w:szCs w:val="20"/>
        </w:rPr>
        <w:t xml:space="preserve"> г. </w:t>
      </w:r>
    </w:p>
    <w:p w:rsidR="004A73FE" w:rsidRDefault="003857D1" w:rsidP="003857D1">
      <w:pPr>
        <w:jc w:val="both"/>
        <w:rPr>
          <w:rFonts w:ascii="Verdana" w:hAnsi="Verdana"/>
          <w:sz w:val="20"/>
          <w:szCs w:val="20"/>
        </w:rPr>
      </w:pPr>
      <w:r>
        <w:rPr>
          <w:rFonts w:ascii="Verdana" w:hAnsi="Verdana"/>
          <w:b/>
          <w:sz w:val="20"/>
          <w:szCs w:val="20"/>
        </w:rPr>
        <w:t xml:space="preserve">         </w:t>
      </w:r>
      <w:r w:rsidR="007166F8">
        <w:rPr>
          <w:rFonts w:ascii="Verdana" w:hAnsi="Verdana"/>
          <w:b/>
          <w:sz w:val="20"/>
          <w:szCs w:val="20"/>
        </w:rPr>
        <w:t xml:space="preserve"> </w:t>
      </w:r>
      <w:r w:rsidR="00F842DF">
        <w:rPr>
          <w:rFonts w:ascii="Verdana" w:hAnsi="Verdana"/>
          <w:b/>
          <w:sz w:val="20"/>
          <w:szCs w:val="20"/>
        </w:rPr>
        <w:t>3.5. В</w:t>
      </w:r>
      <w:r w:rsidR="00F842DF" w:rsidRPr="005821BC">
        <w:rPr>
          <w:rFonts w:ascii="Verdana" w:hAnsi="Verdana"/>
          <w:b/>
          <w:sz w:val="20"/>
          <w:szCs w:val="20"/>
        </w:rPr>
        <w:t xml:space="preserve">ирусен хепатит </w:t>
      </w:r>
      <w:r w:rsidR="00F06A78">
        <w:rPr>
          <w:rFonts w:ascii="Verdana" w:hAnsi="Verdana"/>
          <w:b/>
          <w:sz w:val="20"/>
          <w:szCs w:val="20"/>
        </w:rPr>
        <w:t>Е</w:t>
      </w:r>
      <w:r w:rsidR="00F842DF">
        <w:rPr>
          <w:rFonts w:ascii="Verdana" w:hAnsi="Verdana"/>
          <w:b/>
          <w:sz w:val="20"/>
          <w:szCs w:val="20"/>
        </w:rPr>
        <w:t>, остър</w:t>
      </w:r>
      <w:r w:rsidR="00F842DF" w:rsidRPr="0022672C">
        <w:rPr>
          <w:rFonts w:ascii="Verdana" w:hAnsi="Verdana"/>
          <w:sz w:val="20"/>
          <w:szCs w:val="20"/>
        </w:rPr>
        <w:t xml:space="preserve"> - </w:t>
      </w:r>
      <w:r w:rsidR="004A73FE">
        <w:rPr>
          <w:rFonts w:ascii="Verdana" w:hAnsi="Verdana"/>
          <w:sz w:val="20"/>
          <w:szCs w:val="20"/>
        </w:rPr>
        <w:t xml:space="preserve">Няма заболели лица за 2021 г. , както и за </w:t>
      </w:r>
      <w:r w:rsidR="004A73FE" w:rsidRPr="0022672C">
        <w:rPr>
          <w:rFonts w:ascii="Verdana" w:hAnsi="Verdana"/>
          <w:sz w:val="20"/>
          <w:szCs w:val="20"/>
        </w:rPr>
        <w:t>20</w:t>
      </w:r>
      <w:r w:rsidR="004A73FE">
        <w:rPr>
          <w:rFonts w:ascii="Verdana" w:hAnsi="Verdana"/>
          <w:sz w:val="20"/>
          <w:szCs w:val="20"/>
        </w:rPr>
        <w:t>20</w:t>
      </w:r>
      <w:r w:rsidR="004A73FE" w:rsidRPr="0022672C">
        <w:rPr>
          <w:rFonts w:ascii="Verdana" w:hAnsi="Verdana"/>
          <w:sz w:val="20"/>
          <w:szCs w:val="20"/>
        </w:rPr>
        <w:t xml:space="preserve"> г. </w:t>
      </w:r>
    </w:p>
    <w:p w:rsidR="00C20D4E" w:rsidRPr="007166F8" w:rsidRDefault="00F842DF" w:rsidP="007166F8">
      <w:pPr>
        <w:ind w:firstLine="708"/>
        <w:jc w:val="both"/>
        <w:rPr>
          <w:rFonts w:ascii="Verdana" w:hAnsi="Verdana"/>
          <w:sz w:val="20"/>
          <w:szCs w:val="20"/>
        </w:rPr>
      </w:pPr>
      <w:r w:rsidRPr="003644C3">
        <w:rPr>
          <w:rFonts w:ascii="Verdana" w:hAnsi="Verdana"/>
          <w:b/>
          <w:sz w:val="20"/>
          <w:szCs w:val="20"/>
        </w:rPr>
        <w:t xml:space="preserve">4. </w:t>
      </w:r>
      <w:r>
        <w:rPr>
          <w:rFonts w:ascii="Verdana" w:hAnsi="Verdana"/>
          <w:b/>
          <w:sz w:val="20"/>
          <w:szCs w:val="20"/>
        </w:rPr>
        <w:t>Тетанус</w:t>
      </w:r>
      <w:r>
        <w:rPr>
          <w:rFonts w:ascii="Verdana" w:hAnsi="Verdana"/>
          <w:sz w:val="20"/>
          <w:szCs w:val="20"/>
        </w:rPr>
        <w:t xml:space="preserve"> –</w:t>
      </w:r>
      <w:r w:rsidR="00D2052B">
        <w:rPr>
          <w:rFonts w:ascii="Verdana" w:hAnsi="Verdana"/>
          <w:sz w:val="20"/>
          <w:szCs w:val="20"/>
        </w:rPr>
        <w:t xml:space="preserve"> </w:t>
      </w:r>
      <w:r w:rsidR="00A67517">
        <w:rPr>
          <w:rFonts w:ascii="Verdana" w:hAnsi="Verdana"/>
          <w:sz w:val="20"/>
          <w:szCs w:val="20"/>
        </w:rPr>
        <w:t>Няма заболели лица за 2021</w:t>
      </w:r>
      <w:r w:rsidR="00180AE2">
        <w:rPr>
          <w:rFonts w:ascii="Verdana" w:hAnsi="Verdana"/>
          <w:sz w:val="20"/>
          <w:szCs w:val="20"/>
        </w:rPr>
        <w:t xml:space="preserve"> г., както и за 20</w:t>
      </w:r>
      <w:r w:rsidR="00A67517">
        <w:rPr>
          <w:rFonts w:ascii="Verdana" w:hAnsi="Verdana"/>
          <w:sz w:val="20"/>
          <w:szCs w:val="20"/>
        </w:rPr>
        <w:t>20</w:t>
      </w:r>
      <w:r>
        <w:rPr>
          <w:rFonts w:ascii="Verdana" w:hAnsi="Verdana"/>
          <w:sz w:val="20"/>
          <w:szCs w:val="20"/>
        </w:rPr>
        <w:t xml:space="preserve"> г. </w:t>
      </w:r>
    </w:p>
    <w:p w:rsidR="00F842DF" w:rsidRPr="005821BC" w:rsidRDefault="00F842DF" w:rsidP="00350ECB">
      <w:pPr>
        <w:ind w:firstLine="708"/>
        <w:jc w:val="both"/>
        <w:rPr>
          <w:rFonts w:ascii="Verdana" w:hAnsi="Verdana"/>
          <w:b/>
          <w:sz w:val="20"/>
          <w:szCs w:val="20"/>
        </w:rPr>
      </w:pPr>
      <w:r>
        <w:rPr>
          <w:rFonts w:ascii="Verdana" w:hAnsi="Verdana"/>
          <w:b/>
          <w:sz w:val="20"/>
          <w:szCs w:val="20"/>
        </w:rPr>
        <w:t>5</w:t>
      </w:r>
      <w:r w:rsidRPr="005821BC">
        <w:rPr>
          <w:rFonts w:ascii="Verdana" w:hAnsi="Verdana"/>
          <w:b/>
          <w:sz w:val="20"/>
          <w:szCs w:val="20"/>
        </w:rPr>
        <w:t>. HIV и СПИ</w:t>
      </w:r>
    </w:p>
    <w:p w:rsidR="00F842DF" w:rsidRDefault="00F842DF" w:rsidP="00180AE2">
      <w:pPr>
        <w:ind w:firstLine="708"/>
        <w:jc w:val="both"/>
        <w:rPr>
          <w:rFonts w:ascii="Verdana" w:hAnsi="Verdana"/>
          <w:sz w:val="20"/>
          <w:szCs w:val="20"/>
        </w:rPr>
      </w:pPr>
      <w:r>
        <w:rPr>
          <w:rFonts w:ascii="Verdana" w:hAnsi="Verdana"/>
          <w:b/>
          <w:sz w:val="20"/>
          <w:szCs w:val="20"/>
        </w:rPr>
        <w:t>5</w:t>
      </w:r>
      <w:r w:rsidRPr="005821BC">
        <w:rPr>
          <w:rFonts w:ascii="Verdana" w:hAnsi="Verdana"/>
          <w:b/>
          <w:sz w:val="20"/>
          <w:szCs w:val="20"/>
        </w:rPr>
        <w:t>.1</w:t>
      </w:r>
      <w:r>
        <w:rPr>
          <w:rFonts w:ascii="Verdana" w:hAnsi="Verdana"/>
          <w:b/>
          <w:sz w:val="20"/>
          <w:szCs w:val="20"/>
        </w:rPr>
        <w:t>.</w:t>
      </w:r>
      <w:r w:rsidRPr="005821BC">
        <w:rPr>
          <w:rFonts w:ascii="Verdana" w:hAnsi="Verdana"/>
          <w:b/>
          <w:sz w:val="20"/>
          <w:szCs w:val="20"/>
        </w:rPr>
        <w:t xml:space="preserve"> HIV</w:t>
      </w:r>
      <w:r w:rsidR="00D07C4C">
        <w:rPr>
          <w:rFonts w:ascii="Verdana" w:hAnsi="Verdana"/>
          <w:b/>
          <w:sz w:val="20"/>
          <w:szCs w:val="20"/>
        </w:rPr>
        <w:t xml:space="preserve"> </w:t>
      </w:r>
      <w:r w:rsidRPr="005821BC">
        <w:rPr>
          <w:rFonts w:ascii="Verdana" w:hAnsi="Verdana"/>
          <w:b/>
          <w:sz w:val="20"/>
          <w:szCs w:val="20"/>
        </w:rPr>
        <w:t>-</w:t>
      </w:r>
      <w:r w:rsidR="00D07C4C">
        <w:rPr>
          <w:rFonts w:ascii="Verdana" w:hAnsi="Verdana"/>
          <w:b/>
          <w:sz w:val="20"/>
          <w:szCs w:val="20"/>
        </w:rPr>
        <w:t xml:space="preserve"> </w:t>
      </w:r>
      <w:r w:rsidRPr="005821BC">
        <w:rPr>
          <w:rFonts w:ascii="Verdana" w:hAnsi="Verdana"/>
          <w:b/>
          <w:sz w:val="20"/>
          <w:szCs w:val="20"/>
        </w:rPr>
        <w:t>инфекция</w:t>
      </w:r>
      <w:r w:rsidRPr="0022672C">
        <w:rPr>
          <w:rFonts w:ascii="Verdana" w:hAnsi="Verdana"/>
          <w:sz w:val="20"/>
          <w:szCs w:val="20"/>
        </w:rPr>
        <w:t xml:space="preserve"> –</w:t>
      </w:r>
      <w:r w:rsidR="0053516C">
        <w:rPr>
          <w:rFonts w:ascii="Verdana" w:hAnsi="Verdana"/>
          <w:sz w:val="20"/>
          <w:szCs w:val="20"/>
        </w:rPr>
        <w:t>През 202</w:t>
      </w:r>
      <w:r w:rsidR="003857D1">
        <w:rPr>
          <w:rFonts w:ascii="Verdana" w:hAnsi="Verdana"/>
          <w:sz w:val="20"/>
          <w:szCs w:val="20"/>
        </w:rPr>
        <w:t>1</w:t>
      </w:r>
      <w:r w:rsidR="0053516C">
        <w:rPr>
          <w:rFonts w:ascii="Verdana" w:hAnsi="Verdana"/>
          <w:sz w:val="20"/>
          <w:szCs w:val="20"/>
        </w:rPr>
        <w:t xml:space="preserve"> г. </w:t>
      </w:r>
      <w:r w:rsidR="003857D1">
        <w:rPr>
          <w:rFonts w:ascii="Verdana" w:hAnsi="Verdana"/>
          <w:sz w:val="20"/>
          <w:szCs w:val="20"/>
        </w:rPr>
        <w:t xml:space="preserve"> са</w:t>
      </w:r>
      <w:r w:rsidR="00180AE2">
        <w:rPr>
          <w:rFonts w:ascii="Verdana" w:hAnsi="Verdana"/>
          <w:sz w:val="20"/>
          <w:szCs w:val="20"/>
        </w:rPr>
        <w:t xml:space="preserve"> регистрирани </w:t>
      </w:r>
      <w:r w:rsidR="003857D1">
        <w:rPr>
          <w:rFonts w:ascii="Verdana" w:hAnsi="Verdana"/>
          <w:sz w:val="20"/>
          <w:szCs w:val="20"/>
        </w:rPr>
        <w:t xml:space="preserve">3 </w:t>
      </w:r>
      <w:r w:rsidR="00180AE2">
        <w:rPr>
          <w:rFonts w:ascii="Verdana" w:hAnsi="Verdana"/>
          <w:sz w:val="20"/>
          <w:szCs w:val="20"/>
        </w:rPr>
        <w:t>заболели лица</w:t>
      </w:r>
      <w:r w:rsidR="003857D1">
        <w:rPr>
          <w:rFonts w:ascii="Verdana" w:hAnsi="Verdana"/>
          <w:sz w:val="20"/>
          <w:szCs w:val="20"/>
        </w:rPr>
        <w:t xml:space="preserve"> –</w:t>
      </w:r>
      <w:r w:rsidR="00A90FA0">
        <w:rPr>
          <w:rFonts w:ascii="Verdana" w:hAnsi="Verdana"/>
          <w:sz w:val="20"/>
          <w:szCs w:val="20"/>
        </w:rPr>
        <w:t xml:space="preserve"> </w:t>
      </w:r>
      <w:proofErr w:type="spellStart"/>
      <w:r w:rsidR="00A90FA0">
        <w:rPr>
          <w:rFonts w:ascii="Verdana" w:hAnsi="Verdana"/>
          <w:sz w:val="20"/>
          <w:szCs w:val="20"/>
        </w:rPr>
        <w:t>забо</w:t>
      </w:r>
      <w:r w:rsidR="003857D1">
        <w:rPr>
          <w:rFonts w:ascii="Verdana" w:hAnsi="Verdana"/>
          <w:sz w:val="20"/>
          <w:szCs w:val="20"/>
        </w:rPr>
        <w:t>ляемост</w:t>
      </w:r>
      <w:proofErr w:type="spellEnd"/>
      <w:r w:rsidR="003857D1">
        <w:rPr>
          <w:rFonts w:ascii="Verdana" w:hAnsi="Verdana"/>
          <w:sz w:val="20"/>
          <w:szCs w:val="20"/>
        </w:rPr>
        <w:t xml:space="preserve"> 2,73%000, по-висока от средната за страната – 1, 45%000. </w:t>
      </w:r>
      <w:r w:rsidR="00180AE2">
        <w:rPr>
          <w:rFonts w:ascii="Verdana" w:hAnsi="Verdana"/>
          <w:sz w:val="20"/>
          <w:szCs w:val="20"/>
        </w:rPr>
        <w:t>За сравнение п</w:t>
      </w:r>
      <w:r w:rsidR="007166F8">
        <w:rPr>
          <w:rFonts w:ascii="Verdana" w:hAnsi="Verdana"/>
          <w:sz w:val="20"/>
          <w:szCs w:val="20"/>
        </w:rPr>
        <w:t>рез 20</w:t>
      </w:r>
      <w:r w:rsidR="003857D1">
        <w:rPr>
          <w:rFonts w:ascii="Verdana" w:hAnsi="Verdana"/>
          <w:sz w:val="20"/>
          <w:szCs w:val="20"/>
        </w:rPr>
        <w:t>20</w:t>
      </w:r>
      <w:r>
        <w:rPr>
          <w:rFonts w:ascii="Verdana" w:hAnsi="Verdana"/>
          <w:sz w:val="20"/>
          <w:szCs w:val="20"/>
        </w:rPr>
        <w:t xml:space="preserve"> г. </w:t>
      </w:r>
      <w:r w:rsidR="003857D1">
        <w:rPr>
          <w:rFonts w:ascii="Verdana" w:hAnsi="Verdana"/>
          <w:sz w:val="20"/>
          <w:szCs w:val="20"/>
        </w:rPr>
        <w:t xml:space="preserve">няма </w:t>
      </w:r>
      <w:r>
        <w:rPr>
          <w:rFonts w:ascii="Verdana" w:hAnsi="Verdana"/>
          <w:sz w:val="20"/>
          <w:szCs w:val="20"/>
        </w:rPr>
        <w:t xml:space="preserve">регистрирани </w:t>
      </w:r>
      <w:r w:rsidR="003857D1">
        <w:rPr>
          <w:rFonts w:ascii="Verdana" w:hAnsi="Verdana"/>
          <w:sz w:val="20"/>
          <w:szCs w:val="20"/>
        </w:rPr>
        <w:t xml:space="preserve"> случаи</w:t>
      </w:r>
      <w:r>
        <w:rPr>
          <w:rFonts w:ascii="Verdana" w:hAnsi="Verdana"/>
          <w:sz w:val="20"/>
          <w:szCs w:val="20"/>
        </w:rPr>
        <w:t xml:space="preserve"> на ХИВ инфекция</w:t>
      </w:r>
      <w:r w:rsidR="003857D1">
        <w:rPr>
          <w:rFonts w:ascii="Verdana" w:hAnsi="Verdana"/>
          <w:sz w:val="20"/>
          <w:szCs w:val="20"/>
        </w:rPr>
        <w:t>.</w:t>
      </w:r>
    </w:p>
    <w:p w:rsidR="003857D1" w:rsidRDefault="003857D1" w:rsidP="00180AE2">
      <w:pPr>
        <w:ind w:firstLine="708"/>
        <w:jc w:val="both"/>
        <w:rPr>
          <w:rFonts w:ascii="Verdana" w:hAnsi="Verdana"/>
          <w:sz w:val="20"/>
          <w:szCs w:val="20"/>
        </w:rPr>
      </w:pPr>
      <w:r>
        <w:rPr>
          <w:rFonts w:ascii="Verdana" w:hAnsi="Verdana"/>
          <w:sz w:val="20"/>
          <w:szCs w:val="20"/>
        </w:rPr>
        <w:t>Заболелите са мъже на възраст от 29 г. до 43 г., безработни, от градове. Лицата са изследвани и доказани в Н</w:t>
      </w:r>
      <w:r w:rsidR="00461B01">
        <w:rPr>
          <w:rFonts w:ascii="Verdana" w:hAnsi="Verdana"/>
          <w:sz w:val="20"/>
          <w:szCs w:val="20"/>
        </w:rPr>
        <w:t>РЛ по ХИВ към НЦЗПБ, гр. София.</w:t>
      </w:r>
    </w:p>
    <w:p w:rsidR="00F842DF" w:rsidRPr="00B0115B" w:rsidRDefault="00F842DF" w:rsidP="00461B01">
      <w:pPr>
        <w:ind w:firstLine="708"/>
        <w:jc w:val="both"/>
        <w:rPr>
          <w:rFonts w:ascii="Verdana" w:hAnsi="Verdana"/>
          <w:sz w:val="20"/>
          <w:szCs w:val="20"/>
        </w:rPr>
      </w:pPr>
      <w:r w:rsidRPr="00E24328">
        <w:rPr>
          <w:rFonts w:ascii="Verdana" w:hAnsi="Verdana"/>
          <w:sz w:val="20"/>
          <w:szCs w:val="20"/>
        </w:rPr>
        <w:t>П</w:t>
      </w:r>
      <w:r w:rsidR="00180AE2">
        <w:rPr>
          <w:rFonts w:ascii="Verdana" w:hAnsi="Verdana"/>
          <w:sz w:val="20"/>
          <w:szCs w:val="20"/>
        </w:rPr>
        <w:t>рез 202</w:t>
      </w:r>
      <w:r w:rsidR="00461B01">
        <w:rPr>
          <w:rFonts w:ascii="Verdana" w:hAnsi="Verdana"/>
          <w:sz w:val="20"/>
          <w:szCs w:val="20"/>
        </w:rPr>
        <w:t>1</w:t>
      </w:r>
      <w:r w:rsidRPr="00E24328">
        <w:rPr>
          <w:rFonts w:ascii="Verdana" w:hAnsi="Verdana"/>
          <w:sz w:val="20"/>
          <w:szCs w:val="20"/>
        </w:rPr>
        <w:t xml:space="preserve"> г. в МДЛ на територията на Разградска област  са изследвани общ</w:t>
      </w:r>
      <w:r w:rsidR="0053516C">
        <w:rPr>
          <w:rFonts w:ascii="Verdana" w:hAnsi="Verdana"/>
          <w:sz w:val="20"/>
          <w:szCs w:val="20"/>
        </w:rPr>
        <w:t xml:space="preserve">о </w:t>
      </w:r>
      <w:r w:rsidR="00461B01">
        <w:rPr>
          <w:rFonts w:ascii="Verdana" w:hAnsi="Verdana"/>
          <w:sz w:val="20"/>
          <w:szCs w:val="20"/>
        </w:rPr>
        <w:t xml:space="preserve">614 </w:t>
      </w:r>
      <w:r w:rsidRPr="00E24328">
        <w:rPr>
          <w:rFonts w:ascii="Verdana" w:hAnsi="Verdana"/>
          <w:sz w:val="20"/>
          <w:szCs w:val="20"/>
        </w:rPr>
        <w:t xml:space="preserve">лица, от които </w:t>
      </w:r>
      <w:r w:rsidR="0053516C">
        <w:rPr>
          <w:rFonts w:ascii="Verdana" w:hAnsi="Verdana"/>
          <w:sz w:val="20"/>
          <w:szCs w:val="20"/>
        </w:rPr>
        <w:t>4</w:t>
      </w:r>
      <w:r w:rsidR="00461B01">
        <w:rPr>
          <w:rFonts w:ascii="Verdana" w:hAnsi="Verdana"/>
          <w:sz w:val="20"/>
          <w:szCs w:val="20"/>
        </w:rPr>
        <w:t>33</w:t>
      </w:r>
      <w:r w:rsidRPr="00E24328">
        <w:rPr>
          <w:rFonts w:ascii="Verdana" w:hAnsi="Verdana"/>
          <w:sz w:val="20"/>
          <w:szCs w:val="20"/>
        </w:rPr>
        <w:t xml:space="preserve"> жени (</w:t>
      </w:r>
      <w:r w:rsidR="00461B01">
        <w:rPr>
          <w:rFonts w:ascii="Verdana" w:hAnsi="Verdana"/>
          <w:sz w:val="20"/>
          <w:szCs w:val="20"/>
        </w:rPr>
        <w:t>70,52</w:t>
      </w:r>
      <w:r w:rsidRPr="00E24328">
        <w:rPr>
          <w:rFonts w:ascii="Verdana" w:hAnsi="Verdana"/>
          <w:sz w:val="20"/>
          <w:szCs w:val="20"/>
        </w:rPr>
        <w:t xml:space="preserve">%) и </w:t>
      </w:r>
      <w:r w:rsidR="00736021">
        <w:rPr>
          <w:rFonts w:ascii="Verdana" w:hAnsi="Verdana"/>
          <w:sz w:val="20"/>
          <w:szCs w:val="20"/>
        </w:rPr>
        <w:t>1</w:t>
      </w:r>
      <w:r w:rsidR="00461B01">
        <w:rPr>
          <w:rFonts w:ascii="Verdana" w:hAnsi="Verdana"/>
          <w:sz w:val="20"/>
          <w:szCs w:val="20"/>
        </w:rPr>
        <w:t>81</w:t>
      </w:r>
      <w:r w:rsidRPr="00E24328">
        <w:rPr>
          <w:rFonts w:ascii="Verdana" w:hAnsi="Verdana"/>
          <w:sz w:val="20"/>
          <w:szCs w:val="20"/>
        </w:rPr>
        <w:t xml:space="preserve"> мъже (</w:t>
      </w:r>
      <w:r w:rsidR="00736021">
        <w:rPr>
          <w:rFonts w:ascii="Verdana" w:hAnsi="Verdana"/>
          <w:sz w:val="20"/>
          <w:szCs w:val="20"/>
        </w:rPr>
        <w:t>2</w:t>
      </w:r>
      <w:r w:rsidR="00461B01">
        <w:rPr>
          <w:rFonts w:ascii="Verdana" w:hAnsi="Verdana"/>
          <w:sz w:val="20"/>
          <w:szCs w:val="20"/>
        </w:rPr>
        <w:t>9,47</w:t>
      </w:r>
      <w:r w:rsidRPr="00E24328">
        <w:rPr>
          <w:rFonts w:ascii="Verdana" w:hAnsi="Verdana"/>
          <w:sz w:val="20"/>
          <w:szCs w:val="20"/>
        </w:rPr>
        <w:t xml:space="preserve">%). </w:t>
      </w:r>
      <w:r w:rsidR="00736021">
        <w:rPr>
          <w:rFonts w:ascii="Verdana" w:hAnsi="Verdana"/>
          <w:sz w:val="20"/>
          <w:szCs w:val="20"/>
        </w:rPr>
        <w:t>От всички 566</w:t>
      </w:r>
      <w:r w:rsidR="00D2052B" w:rsidRPr="00B0115B">
        <w:rPr>
          <w:rFonts w:ascii="Verdana" w:hAnsi="Verdana"/>
          <w:sz w:val="20"/>
          <w:szCs w:val="20"/>
        </w:rPr>
        <w:t xml:space="preserve"> </w:t>
      </w:r>
      <w:r w:rsidRPr="00B0115B">
        <w:rPr>
          <w:rFonts w:ascii="Verdana" w:hAnsi="Verdana"/>
          <w:sz w:val="20"/>
          <w:szCs w:val="20"/>
        </w:rPr>
        <w:t xml:space="preserve">лица, </w:t>
      </w:r>
      <w:r w:rsidR="00461B01">
        <w:rPr>
          <w:rFonts w:ascii="Verdana" w:hAnsi="Verdana"/>
          <w:sz w:val="20"/>
          <w:szCs w:val="20"/>
        </w:rPr>
        <w:t>5</w:t>
      </w:r>
      <w:r w:rsidR="000B6D5F">
        <w:rPr>
          <w:rFonts w:ascii="Verdana" w:hAnsi="Verdana"/>
          <w:sz w:val="20"/>
          <w:szCs w:val="20"/>
        </w:rPr>
        <w:t>5</w:t>
      </w:r>
      <w:r w:rsidR="00736021">
        <w:rPr>
          <w:rFonts w:ascii="Verdana" w:hAnsi="Verdana"/>
          <w:sz w:val="20"/>
          <w:szCs w:val="20"/>
        </w:rPr>
        <w:t xml:space="preserve"> лица (</w:t>
      </w:r>
      <w:r w:rsidR="00461B01">
        <w:rPr>
          <w:rFonts w:ascii="Verdana" w:hAnsi="Verdana"/>
          <w:sz w:val="20"/>
          <w:szCs w:val="20"/>
        </w:rPr>
        <w:t xml:space="preserve">37 </w:t>
      </w:r>
      <w:r w:rsidR="00736021">
        <w:rPr>
          <w:rFonts w:ascii="Verdana" w:hAnsi="Verdana"/>
          <w:sz w:val="20"/>
          <w:szCs w:val="20"/>
        </w:rPr>
        <w:t xml:space="preserve">жени и </w:t>
      </w:r>
      <w:r w:rsidR="00461B01">
        <w:rPr>
          <w:rFonts w:ascii="Verdana" w:hAnsi="Verdana"/>
          <w:sz w:val="20"/>
          <w:szCs w:val="20"/>
        </w:rPr>
        <w:t>1</w:t>
      </w:r>
      <w:r w:rsidR="000B6D5F">
        <w:rPr>
          <w:rFonts w:ascii="Verdana" w:hAnsi="Verdana"/>
          <w:sz w:val="20"/>
          <w:szCs w:val="20"/>
        </w:rPr>
        <w:t>8</w:t>
      </w:r>
      <w:r w:rsidRPr="00B0115B">
        <w:rPr>
          <w:rFonts w:ascii="Verdana" w:hAnsi="Verdana"/>
          <w:sz w:val="20"/>
          <w:szCs w:val="20"/>
        </w:rPr>
        <w:t xml:space="preserve"> мъже) са изследвани в отдел МИ, Д НЗБ, при РЗИ – Разград. Всички за с отрицателни резултати за ХИВ резултат. </w:t>
      </w:r>
    </w:p>
    <w:p w:rsidR="00F842DF" w:rsidRPr="0022672C" w:rsidRDefault="00F842DF" w:rsidP="00350ECB">
      <w:pPr>
        <w:ind w:firstLine="708"/>
        <w:jc w:val="both"/>
        <w:rPr>
          <w:rFonts w:ascii="Verdana" w:hAnsi="Verdana"/>
          <w:sz w:val="20"/>
          <w:szCs w:val="20"/>
        </w:rPr>
      </w:pPr>
      <w:r w:rsidRPr="004F23DE">
        <w:rPr>
          <w:rFonts w:ascii="Verdana" w:hAnsi="Verdana"/>
          <w:b/>
          <w:color w:val="000000"/>
          <w:sz w:val="20"/>
          <w:szCs w:val="20"/>
        </w:rPr>
        <w:t>5.2</w:t>
      </w:r>
      <w:r>
        <w:rPr>
          <w:rFonts w:ascii="Verdana" w:hAnsi="Verdana"/>
          <w:b/>
          <w:color w:val="000000"/>
          <w:sz w:val="20"/>
          <w:szCs w:val="20"/>
        </w:rPr>
        <w:t>.</w:t>
      </w:r>
      <w:r w:rsidRPr="004F23DE">
        <w:rPr>
          <w:rFonts w:ascii="Verdana" w:hAnsi="Verdana"/>
          <w:b/>
          <w:color w:val="000000"/>
          <w:sz w:val="20"/>
          <w:szCs w:val="20"/>
        </w:rPr>
        <w:t>Гонококова инфекция</w:t>
      </w:r>
      <w:r w:rsidRPr="004F23DE">
        <w:rPr>
          <w:rFonts w:ascii="Verdana" w:hAnsi="Verdana"/>
          <w:color w:val="000000"/>
          <w:sz w:val="20"/>
          <w:szCs w:val="20"/>
        </w:rPr>
        <w:t xml:space="preserve"> – </w:t>
      </w:r>
      <w:r w:rsidR="003857D1">
        <w:rPr>
          <w:rFonts w:ascii="Verdana" w:hAnsi="Verdana"/>
          <w:color w:val="000000"/>
          <w:sz w:val="20"/>
          <w:szCs w:val="20"/>
        </w:rPr>
        <w:t>Няма регистрирани болни за 2021</w:t>
      </w:r>
      <w:r w:rsidRPr="004F23DE">
        <w:rPr>
          <w:rFonts w:ascii="Verdana" w:hAnsi="Verdana"/>
          <w:color w:val="000000"/>
          <w:sz w:val="20"/>
          <w:szCs w:val="20"/>
        </w:rPr>
        <w:t xml:space="preserve"> г., както и за</w:t>
      </w:r>
      <w:r w:rsidR="003857D1">
        <w:rPr>
          <w:rFonts w:ascii="Verdana" w:hAnsi="Verdana"/>
          <w:sz w:val="20"/>
          <w:szCs w:val="20"/>
        </w:rPr>
        <w:t xml:space="preserve"> предходната 2020</w:t>
      </w:r>
      <w:r>
        <w:rPr>
          <w:rFonts w:ascii="Verdana" w:hAnsi="Verdana"/>
          <w:sz w:val="20"/>
          <w:szCs w:val="20"/>
        </w:rPr>
        <w:t xml:space="preserve"> г. </w:t>
      </w:r>
    </w:p>
    <w:p w:rsidR="000B6D5F" w:rsidRDefault="00F842DF" w:rsidP="000B6D5F">
      <w:pPr>
        <w:ind w:firstLine="708"/>
        <w:jc w:val="both"/>
        <w:rPr>
          <w:rFonts w:ascii="Verdana" w:hAnsi="Verdana"/>
          <w:sz w:val="20"/>
          <w:szCs w:val="20"/>
        </w:rPr>
      </w:pPr>
      <w:r>
        <w:rPr>
          <w:rFonts w:ascii="Verdana" w:hAnsi="Verdana"/>
          <w:b/>
          <w:sz w:val="20"/>
          <w:szCs w:val="20"/>
        </w:rPr>
        <w:t>5.</w:t>
      </w:r>
      <w:r w:rsidRPr="005821BC">
        <w:rPr>
          <w:rFonts w:ascii="Verdana" w:hAnsi="Verdana"/>
          <w:b/>
          <w:sz w:val="20"/>
          <w:szCs w:val="20"/>
        </w:rPr>
        <w:t>3</w:t>
      </w:r>
      <w:r>
        <w:rPr>
          <w:rFonts w:ascii="Verdana" w:hAnsi="Verdana"/>
          <w:b/>
          <w:sz w:val="20"/>
          <w:szCs w:val="20"/>
        </w:rPr>
        <w:t>.</w:t>
      </w:r>
      <w:r w:rsidRPr="005821BC">
        <w:rPr>
          <w:rFonts w:ascii="Verdana" w:hAnsi="Verdana"/>
          <w:b/>
          <w:sz w:val="20"/>
          <w:szCs w:val="20"/>
        </w:rPr>
        <w:t xml:space="preserve"> Сифилис</w:t>
      </w:r>
      <w:r w:rsidRPr="0022672C">
        <w:rPr>
          <w:rFonts w:ascii="Verdana" w:hAnsi="Verdana"/>
          <w:sz w:val="20"/>
          <w:szCs w:val="20"/>
        </w:rPr>
        <w:t xml:space="preserve"> –</w:t>
      </w:r>
      <w:r w:rsidR="00191AFF">
        <w:rPr>
          <w:rFonts w:ascii="Verdana" w:hAnsi="Verdana"/>
          <w:sz w:val="20"/>
          <w:szCs w:val="20"/>
        </w:rPr>
        <w:t xml:space="preserve"> </w:t>
      </w:r>
      <w:r w:rsidR="000B6D5F">
        <w:rPr>
          <w:rFonts w:ascii="Verdana" w:hAnsi="Verdana"/>
          <w:sz w:val="20"/>
          <w:szCs w:val="20"/>
        </w:rPr>
        <w:t xml:space="preserve">През 2021 г.  са регистрирани </w:t>
      </w:r>
      <w:r w:rsidR="00A90FA0">
        <w:rPr>
          <w:rFonts w:ascii="Verdana" w:hAnsi="Verdana"/>
          <w:sz w:val="20"/>
          <w:szCs w:val="20"/>
        </w:rPr>
        <w:t>2</w:t>
      </w:r>
      <w:r w:rsidR="000B6D5F">
        <w:rPr>
          <w:rFonts w:ascii="Verdana" w:hAnsi="Verdana"/>
          <w:sz w:val="20"/>
          <w:szCs w:val="20"/>
        </w:rPr>
        <w:t xml:space="preserve"> заболели лица –</w:t>
      </w:r>
      <w:r w:rsidR="00A90FA0">
        <w:rPr>
          <w:rFonts w:ascii="Verdana" w:hAnsi="Verdana"/>
          <w:sz w:val="20"/>
          <w:szCs w:val="20"/>
        </w:rPr>
        <w:t xml:space="preserve"> </w:t>
      </w:r>
      <w:proofErr w:type="spellStart"/>
      <w:r w:rsidR="00A90FA0">
        <w:rPr>
          <w:rFonts w:ascii="Verdana" w:hAnsi="Verdana"/>
          <w:sz w:val="20"/>
          <w:szCs w:val="20"/>
        </w:rPr>
        <w:t>забо</w:t>
      </w:r>
      <w:r w:rsidR="000B6D5F">
        <w:rPr>
          <w:rFonts w:ascii="Verdana" w:hAnsi="Verdana"/>
          <w:sz w:val="20"/>
          <w:szCs w:val="20"/>
        </w:rPr>
        <w:t>ляемост</w:t>
      </w:r>
      <w:proofErr w:type="spellEnd"/>
      <w:r w:rsidR="000B6D5F">
        <w:rPr>
          <w:rFonts w:ascii="Verdana" w:hAnsi="Verdana"/>
          <w:sz w:val="20"/>
          <w:szCs w:val="20"/>
        </w:rPr>
        <w:t xml:space="preserve"> </w:t>
      </w:r>
      <w:r w:rsidR="00A90FA0">
        <w:rPr>
          <w:rFonts w:ascii="Verdana" w:hAnsi="Verdana"/>
          <w:sz w:val="20"/>
          <w:szCs w:val="20"/>
        </w:rPr>
        <w:t xml:space="preserve">1,82 </w:t>
      </w:r>
      <w:r w:rsidR="000B6D5F">
        <w:rPr>
          <w:rFonts w:ascii="Verdana" w:hAnsi="Verdana"/>
          <w:sz w:val="20"/>
          <w:szCs w:val="20"/>
        </w:rPr>
        <w:t>%000, по-</w:t>
      </w:r>
      <w:r w:rsidR="00A90FA0">
        <w:rPr>
          <w:rFonts w:ascii="Verdana" w:hAnsi="Verdana"/>
          <w:sz w:val="20"/>
          <w:szCs w:val="20"/>
        </w:rPr>
        <w:t>ниска</w:t>
      </w:r>
      <w:r w:rsidR="000B6D5F">
        <w:rPr>
          <w:rFonts w:ascii="Verdana" w:hAnsi="Verdana"/>
          <w:sz w:val="20"/>
          <w:szCs w:val="20"/>
        </w:rPr>
        <w:t xml:space="preserve"> от средната за страната – </w:t>
      </w:r>
      <w:r w:rsidR="00A90FA0">
        <w:rPr>
          <w:rFonts w:ascii="Verdana" w:hAnsi="Verdana"/>
          <w:sz w:val="20"/>
          <w:szCs w:val="20"/>
        </w:rPr>
        <w:t>3,95</w:t>
      </w:r>
      <w:r w:rsidR="000B6D5F">
        <w:rPr>
          <w:rFonts w:ascii="Verdana" w:hAnsi="Verdana"/>
          <w:sz w:val="20"/>
          <w:szCs w:val="20"/>
        </w:rPr>
        <w:t xml:space="preserve">%000. За сравнение през 2020 г. няма регистрирани  случаи на </w:t>
      </w:r>
      <w:r w:rsidR="00A90FA0">
        <w:rPr>
          <w:rFonts w:ascii="Verdana" w:hAnsi="Verdana"/>
          <w:sz w:val="20"/>
          <w:szCs w:val="20"/>
        </w:rPr>
        <w:t>сифилис</w:t>
      </w:r>
      <w:r w:rsidR="000B6D5F">
        <w:rPr>
          <w:rFonts w:ascii="Verdana" w:hAnsi="Verdana"/>
          <w:sz w:val="20"/>
          <w:szCs w:val="20"/>
        </w:rPr>
        <w:t>.</w:t>
      </w:r>
    </w:p>
    <w:p w:rsidR="00A90FA0" w:rsidRDefault="00A90FA0" w:rsidP="000B6D5F">
      <w:pPr>
        <w:ind w:firstLine="708"/>
        <w:jc w:val="both"/>
        <w:rPr>
          <w:rFonts w:ascii="Verdana" w:hAnsi="Verdana"/>
          <w:sz w:val="20"/>
          <w:szCs w:val="20"/>
        </w:rPr>
      </w:pPr>
      <w:r>
        <w:rPr>
          <w:rFonts w:ascii="Verdana" w:hAnsi="Verdana"/>
          <w:sz w:val="20"/>
          <w:szCs w:val="20"/>
        </w:rPr>
        <w:t>Заболелите са жени на 20 г., родилка и безработна.</w:t>
      </w:r>
    </w:p>
    <w:p w:rsidR="00F842DF" w:rsidRPr="00736021" w:rsidRDefault="00F842DF" w:rsidP="00736021">
      <w:pPr>
        <w:ind w:firstLine="708"/>
        <w:jc w:val="both"/>
        <w:rPr>
          <w:rFonts w:ascii="Verdana" w:hAnsi="Verdana"/>
          <w:sz w:val="20"/>
          <w:szCs w:val="20"/>
        </w:rPr>
      </w:pPr>
      <w:r>
        <w:rPr>
          <w:rFonts w:ascii="Verdana" w:hAnsi="Verdana"/>
          <w:b/>
          <w:sz w:val="20"/>
          <w:szCs w:val="20"/>
        </w:rPr>
        <w:t>5</w:t>
      </w:r>
      <w:r w:rsidRPr="005821BC">
        <w:rPr>
          <w:rFonts w:ascii="Verdana" w:hAnsi="Verdana"/>
          <w:b/>
          <w:sz w:val="20"/>
          <w:szCs w:val="20"/>
        </w:rPr>
        <w:t>.4</w:t>
      </w:r>
      <w:r>
        <w:rPr>
          <w:rFonts w:ascii="Verdana" w:hAnsi="Verdana"/>
          <w:b/>
          <w:sz w:val="20"/>
          <w:szCs w:val="20"/>
        </w:rPr>
        <w:t>.</w:t>
      </w:r>
      <w:r w:rsidR="00D2052B">
        <w:rPr>
          <w:rFonts w:ascii="Verdana" w:hAnsi="Verdana"/>
          <w:b/>
          <w:sz w:val="20"/>
          <w:szCs w:val="20"/>
        </w:rPr>
        <w:t xml:space="preserve"> </w:t>
      </w:r>
      <w:r w:rsidRPr="005821BC">
        <w:rPr>
          <w:rFonts w:ascii="Verdana" w:hAnsi="Verdana"/>
          <w:b/>
          <w:sz w:val="20"/>
          <w:szCs w:val="20"/>
        </w:rPr>
        <w:t>Сифилис</w:t>
      </w:r>
      <w:r>
        <w:rPr>
          <w:rFonts w:ascii="Verdana" w:hAnsi="Verdana"/>
          <w:b/>
          <w:sz w:val="20"/>
          <w:szCs w:val="20"/>
        </w:rPr>
        <w:t xml:space="preserve"> вроден и на кърмачето -</w:t>
      </w:r>
      <w:r w:rsidR="007166F8" w:rsidRPr="007166F8">
        <w:rPr>
          <w:rFonts w:ascii="Verdana" w:hAnsi="Verdana"/>
          <w:sz w:val="20"/>
          <w:szCs w:val="20"/>
        </w:rPr>
        <w:t xml:space="preserve"> </w:t>
      </w:r>
      <w:r w:rsidR="00A90FA0">
        <w:rPr>
          <w:rFonts w:ascii="Verdana" w:hAnsi="Verdana"/>
          <w:sz w:val="20"/>
          <w:szCs w:val="20"/>
        </w:rPr>
        <w:t xml:space="preserve">Няма заболели лица за 2021 г. </w:t>
      </w:r>
      <w:r w:rsidR="00736021">
        <w:rPr>
          <w:rFonts w:ascii="Verdana" w:hAnsi="Verdana"/>
          <w:sz w:val="20"/>
          <w:szCs w:val="20"/>
        </w:rPr>
        <w:t>През на 2020</w:t>
      </w:r>
      <w:r w:rsidR="007166F8" w:rsidRPr="001E4F8B">
        <w:rPr>
          <w:rFonts w:ascii="Verdana" w:hAnsi="Verdana"/>
          <w:sz w:val="20"/>
          <w:szCs w:val="20"/>
        </w:rPr>
        <w:t xml:space="preserve"> г. </w:t>
      </w:r>
      <w:proofErr w:type="spellStart"/>
      <w:r w:rsidR="007166F8" w:rsidRPr="001E4F8B">
        <w:rPr>
          <w:rFonts w:ascii="Verdana" w:hAnsi="Verdana"/>
          <w:sz w:val="20"/>
          <w:szCs w:val="20"/>
        </w:rPr>
        <w:t>заболяемостта</w:t>
      </w:r>
      <w:proofErr w:type="spellEnd"/>
      <w:r w:rsidR="007166F8" w:rsidRPr="001E4F8B">
        <w:rPr>
          <w:rFonts w:ascii="Verdana" w:hAnsi="Verdana"/>
          <w:sz w:val="20"/>
          <w:szCs w:val="20"/>
        </w:rPr>
        <w:t xml:space="preserve"> от</w:t>
      </w:r>
      <w:r w:rsidR="007166F8">
        <w:rPr>
          <w:rFonts w:ascii="Verdana" w:hAnsi="Verdana"/>
          <w:sz w:val="20"/>
          <w:szCs w:val="20"/>
        </w:rPr>
        <w:t xml:space="preserve"> тази сексуално - предавана инфекция</w:t>
      </w:r>
      <w:r w:rsidR="007166F8" w:rsidRPr="001E4F8B">
        <w:rPr>
          <w:rFonts w:ascii="Verdana" w:hAnsi="Verdana"/>
          <w:sz w:val="20"/>
          <w:szCs w:val="20"/>
        </w:rPr>
        <w:t xml:space="preserve"> в Разградска област е </w:t>
      </w:r>
      <w:r w:rsidR="007166F8">
        <w:rPr>
          <w:rFonts w:ascii="Verdana" w:hAnsi="Verdana"/>
          <w:sz w:val="20"/>
          <w:szCs w:val="20"/>
        </w:rPr>
        <w:t>0</w:t>
      </w:r>
      <w:r w:rsidR="007166F8" w:rsidRPr="001E4F8B">
        <w:rPr>
          <w:rFonts w:ascii="Verdana" w:hAnsi="Verdana"/>
          <w:sz w:val="20"/>
          <w:szCs w:val="20"/>
        </w:rPr>
        <w:t>,</w:t>
      </w:r>
      <w:r w:rsidR="00736021">
        <w:rPr>
          <w:rFonts w:ascii="Verdana" w:hAnsi="Verdana"/>
          <w:sz w:val="20"/>
          <w:szCs w:val="20"/>
        </w:rPr>
        <w:t>90</w:t>
      </w:r>
      <w:r w:rsidR="007166F8" w:rsidRPr="001E4F8B">
        <w:rPr>
          <w:rFonts w:ascii="Verdana" w:hAnsi="Verdana"/>
          <w:sz w:val="20"/>
          <w:szCs w:val="20"/>
        </w:rPr>
        <w:t>%000 (</w:t>
      </w:r>
      <w:r w:rsidR="00A90FA0">
        <w:rPr>
          <w:rFonts w:ascii="Verdana" w:hAnsi="Verdana"/>
          <w:sz w:val="20"/>
          <w:szCs w:val="20"/>
        </w:rPr>
        <w:t>1 случай).</w:t>
      </w:r>
      <w:r w:rsidR="007166F8">
        <w:rPr>
          <w:rFonts w:ascii="Verdana" w:hAnsi="Verdana"/>
          <w:sz w:val="20"/>
          <w:szCs w:val="20"/>
        </w:rPr>
        <w:t xml:space="preserve"> </w:t>
      </w:r>
    </w:p>
    <w:p w:rsidR="00C668B9" w:rsidRPr="0022672C" w:rsidRDefault="00F842DF" w:rsidP="00C668B9">
      <w:pPr>
        <w:ind w:firstLine="708"/>
        <w:jc w:val="both"/>
        <w:rPr>
          <w:rFonts w:ascii="Verdana" w:hAnsi="Verdana"/>
          <w:sz w:val="20"/>
          <w:szCs w:val="20"/>
        </w:rPr>
      </w:pPr>
      <w:r>
        <w:rPr>
          <w:rFonts w:ascii="Verdana" w:hAnsi="Verdana"/>
          <w:b/>
          <w:sz w:val="20"/>
          <w:szCs w:val="20"/>
        </w:rPr>
        <w:lastRenderedPageBreak/>
        <w:t>5.5.</w:t>
      </w:r>
      <w:r w:rsidR="00D2052B">
        <w:rPr>
          <w:rFonts w:ascii="Verdana" w:hAnsi="Verdana"/>
          <w:b/>
          <w:sz w:val="20"/>
          <w:szCs w:val="20"/>
        </w:rPr>
        <w:t xml:space="preserve"> </w:t>
      </w:r>
      <w:proofErr w:type="spellStart"/>
      <w:r w:rsidRPr="005821BC">
        <w:rPr>
          <w:rFonts w:ascii="Verdana" w:hAnsi="Verdana"/>
          <w:b/>
          <w:sz w:val="20"/>
          <w:szCs w:val="20"/>
        </w:rPr>
        <w:t>Хламидия</w:t>
      </w:r>
      <w:proofErr w:type="spellEnd"/>
      <w:r w:rsidR="00D2052B">
        <w:rPr>
          <w:rFonts w:ascii="Verdana" w:hAnsi="Verdana"/>
          <w:b/>
          <w:sz w:val="20"/>
          <w:szCs w:val="20"/>
        </w:rPr>
        <w:t xml:space="preserve"> </w:t>
      </w:r>
      <w:proofErr w:type="spellStart"/>
      <w:r w:rsidRPr="005821BC">
        <w:rPr>
          <w:rFonts w:ascii="Verdana" w:hAnsi="Verdana"/>
          <w:b/>
          <w:sz w:val="20"/>
          <w:szCs w:val="20"/>
        </w:rPr>
        <w:t>трахоматис</w:t>
      </w:r>
      <w:proofErr w:type="spellEnd"/>
      <w:r>
        <w:rPr>
          <w:rFonts w:ascii="Verdana" w:hAnsi="Verdana"/>
          <w:sz w:val="20"/>
          <w:szCs w:val="20"/>
        </w:rPr>
        <w:t xml:space="preserve"> – </w:t>
      </w:r>
      <w:r w:rsidR="00A90FA0">
        <w:rPr>
          <w:rFonts w:ascii="Verdana" w:hAnsi="Verdana"/>
          <w:color w:val="000000"/>
          <w:sz w:val="20"/>
          <w:szCs w:val="20"/>
        </w:rPr>
        <w:t>Няма регистрирани болни за 2021</w:t>
      </w:r>
      <w:r w:rsidR="00C668B9" w:rsidRPr="004F23DE">
        <w:rPr>
          <w:rFonts w:ascii="Verdana" w:hAnsi="Verdana"/>
          <w:color w:val="000000"/>
          <w:sz w:val="20"/>
          <w:szCs w:val="20"/>
        </w:rPr>
        <w:t xml:space="preserve"> г</w:t>
      </w:r>
      <w:r w:rsidR="00C668B9">
        <w:rPr>
          <w:rFonts w:ascii="Verdana" w:hAnsi="Verdana"/>
          <w:color w:val="000000"/>
          <w:sz w:val="20"/>
          <w:szCs w:val="20"/>
        </w:rPr>
        <w:t>.</w:t>
      </w:r>
      <w:r w:rsidR="00736021">
        <w:rPr>
          <w:rFonts w:ascii="Verdana" w:hAnsi="Verdana"/>
          <w:color w:val="000000"/>
          <w:sz w:val="20"/>
          <w:szCs w:val="20"/>
        </w:rPr>
        <w:t>, както и за 20</w:t>
      </w:r>
      <w:r w:rsidR="00A90FA0">
        <w:rPr>
          <w:rFonts w:ascii="Verdana" w:hAnsi="Verdana"/>
          <w:color w:val="000000"/>
          <w:sz w:val="20"/>
          <w:szCs w:val="20"/>
        </w:rPr>
        <w:t>20</w:t>
      </w:r>
      <w:r w:rsidR="00736021">
        <w:rPr>
          <w:rFonts w:ascii="Verdana" w:hAnsi="Verdana"/>
          <w:color w:val="000000"/>
          <w:sz w:val="20"/>
          <w:szCs w:val="20"/>
        </w:rPr>
        <w:t xml:space="preserve"> г.</w:t>
      </w:r>
      <w:r w:rsidR="00C668B9">
        <w:rPr>
          <w:rFonts w:ascii="Verdana" w:hAnsi="Verdana"/>
          <w:sz w:val="20"/>
          <w:szCs w:val="20"/>
        </w:rPr>
        <w:t xml:space="preserve"> </w:t>
      </w:r>
    </w:p>
    <w:p w:rsidR="00F842DF" w:rsidRPr="005821BC" w:rsidRDefault="00F842DF" w:rsidP="00350ECB">
      <w:pPr>
        <w:ind w:firstLine="708"/>
        <w:jc w:val="both"/>
        <w:rPr>
          <w:rFonts w:ascii="Verdana" w:hAnsi="Verdana"/>
          <w:b/>
          <w:sz w:val="20"/>
          <w:szCs w:val="20"/>
        </w:rPr>
      </w:pPr>
      <w:r>
        <w:rPr>
          <w:rFonts w:ascii="Verdana" w:hAnsi="Verdana"/>
          <w:b/>
          <w:sz w:val="20"/>
          <w:szCs w:val="20"/>
        </w:rPr>
        <w:t>6</w:t>
      </w:r>
      <w:r w:rsidRPr="005821BC">
        <w:rPr>
          <w:rFonts w:ascii="Verdana" w:hAnsi="Verdana"/>
          <w:b/>
          <w:sz w:val="20"/>
          <w:szCs w:val="20"/>
        </w:rPr>
        <w:t xml:space="preserve">. </w:t>
      </w:r>
      <w:proofErr w:type="spellStart"/>
      <w:r w:rsidRPr="005821BC">
        <w:rPr>
          <w:rFonts w:ascii="Verdana" w:hAnsi="Verdana"/>
          <w:b/>
          <w:sz w:val="20"/>
          <w:szCs w:val="20"/>
        </w:rPr>
        <w:t>Трансмисивни</w:t>
      </w:r>
      <w:proofErr w:type="spellEnd"/>
      <w:r w:rsidRPr="005821BC">
        <w:rPr>
          <w:rFonts w:ascii="Verdana" w:hAnsi="Verdana"/>
          <w:b/>
          <w:sz w:val="20"/>
          <w:szCs w:val="20"/>
        </w:rPr>
        <w:t xml:space="preserve"> инфекции</w:t>
      </w:r>
    </w:p>
    <w:p w:rsidR="00F842DF" w:rsidRDefault="00F842DF" w:rsidP="00350ECB">
      <w:pPr>
        <w:ind w:firstLine="708"/>
        <w:jc w:val="both"/>
        <w:rPr>
          <w:rFonts w:ascii="Verdana" w:hAnsi="Verdana"/>
          <w:sz w:val="20"/>
          <w:szCs w:val="20"/>
        </w:rPr>
      </w:pPr>
      <w:r>
        <w:rPr>
          <w:rFonts w:ascii="Verdana" w:hAnsi="Verdana"/>
          <w:b/>
          <w:sz w:val="20"/>
          <w:szCs w:val="20"/>
        </w:rPr>
        <w:t>6</w:t>
      </w:r>
      <w:r w:rsidRPr="005821BC">
        <w:rPr>
          <w:rFonts w:ascii="Verdana" w:hAnsi="Verdana"/>
          <w:b/>
          <w:sz w:val="20"/>
          <w:szCs w:val="20"/>
        </w:rPr>
        <w:t>.1</w:t>
      </w:r>
      <w:r>
        <w:rPr>
          <w:rFonts w:ascii="Verdana" w:hAnsi="Verdana"/>
          <w:b/>
          <w:sz w:val="20"/>
          <w:szCs w:val="20"/>
        </w:rPr>
        <w:t>.</w:t>
      </w:r>
      <w:r w:rsidR="006A39A2">
        <w:rPr>
          <w:rFonts w:ascii="Verdana" w:hAnsi="Verdana"/>
          <w:b/>
          <w:sz w:val="20"/>
          <w:szCs w:val="20"/>
        </w:rPr>
        <w:t xml:space="preserve"> </w:t>
      </w:r>
      <w:r w:rsidRPr="005821BC">
        <w:rPr>
          <w:rFonts w:ascii="Verdana" w:hAnsi="Verdana"/>
          <w:b/>
          <w:sz w:val="20"/>
          <w:szCs w:val="20"/>
        </w:rPr>
        <w:t>Лаймска</w:t>
      </w:r>
      <w:r w:rsidR="00D2052B">
        <w:rPr>
          <w:rFonts w:ascii="Verdana" w:hAnsi="Verdana"/>
          <w:b/>
          <w:sz w:val="20"/>
          <w:szCs w:val="20"/>
        </w:rPr>
        <w:t xml:space="preserve"> </w:t>
      </w:r>
      <w:proofErr w:type="spellStart"/>
      <w:r w:rsidRPr="005821BC">
        <w:rPr>
          <w:rFonts w:ascii="Verdana" w:hAnsi="Verdana"/>
          <w:b/>
          <w:sz w:val="20"/>
          <w:szCs w:val="20"/>
        </w:rPr>
        <w:t>борелиоза</w:t>
      </w:r>
      <w:proofErr w:type="spellEnd"/>
      <w:r w:rsidR="00736021">
        <w:rPr>
          <w:rFonts w:ascii="Verdana" w:hAnsi="Verdana"/>
          <w:sz w:val="20"/>
          <w:szCs w:val="20"/>
        </w:rPr>
        <w:t xml:space="preserve"> – </w:t>
      </w:r>
      <w:proofErr w:type="spellStart"/>
      <w:r w:rsidR="00736021">
        <w:rPr>
          <w:rFonts w:ascii="Verdana" w:hAnsi="Verdana"/>
          <w:sz w:val="20"/>
          <w:szCs w:val="20"/>
        </w:rPr>
        <w:t>Заболяемост</w:t>
      </w:r>
      <w:proofErr w:type="spellEnd"/>
      <w:r w:rsidR="00736021">
        <w:rPr>
          <w:rFonts w:ascii="Verdana" w:hAnsi="Verdana"/>
          <w:sz w:val="20"/>
          <w:szCs w:val="20"/>
        </w:rPr>
        <w:t xml:space="preserve"> за 202</w:t>
      </w:r>
      <w:r w:rsidR="00A90FA0">
        <w:rPr>
          <w:rFonts w:ascii="Verdana" w:hAnsi="Verdana"/>
          <w:sz w:val="20"/>
          <w:szCs w:val="20"/>
        </w:rPr>
        <w:t>1</w:t>
      </w:r>
      <w:r w:rsidR="00466F5A">
        <w:rPr>
          <w:rFonts w:ascii="Verdana" w:hAnsi="Verdana"/>
          <w:sz w:val="20"/>
          <w:szCs w:val="20"/>
        </w:rPr>
        <w:t xml:space="preserve"> г. </w:t>
      </w:r>
      <w:r w:rsidR="00041B66">
        <w:rPr>
          <w:rFonts w:ascii="Verdana" w:hAnsi="Verdana"/>
          <w:sz w:val="20"/>
          <w:szCs w:val="20"/>
        </w:rPr>
        <w:t>–</w:t>
      </w:r>
      <w:r w:rsidR="00466F5A">
        <w:rPr>
          <w:rFonts w:ascii="Verdana" w:hAnsi="Verdana"/>
          <w:sz w:val="20"/>
          <w:szCs w:val="20"/>
        </w:rPr>
        <w:t xml:space="preserve"> </w:t>
      </w:r>
      <w:r w:rsidR="00A90FA0">
        <w:rPr>
          <w:rFonts w:ascii="Verdana" w:hAnsi="Verdana"/>
          <w:sz w:val="20"/>
          <w:szCs w:val="20"/>
        </w:rPr>
        <w:t>6,37</w:t>
      </w:r>
      <w:r w:rsidRPr="0022672C">
        <w:rPr>
          <w:rFonts w:ascii="Verdana" w:hAnsi="Verdana"/>
          <w:sz w:val="20"/>
          <w:szCs w:val="20"/>
        </w:rPr>
        <w:t>%000 (</w:t>
      </w:r>
      <w:r w:rsidR="00041B66">
        <w:rPr>
          <w:rFonts w:ascii="Verdana" w:hAnsi="Verdana"/>
          <w:sz w:val="20"/>
          <w:szCs w:val="20"/>
        </w:rPr>
        <w:t>7</w:t>
      </w:r>
      <w:r w:rsidR="00C668B9">
        <w:rPr>
          <w:rFonts w:ascii="Verdana" w:hAnsi="Verdana"/>
          <w:sz w:val="20"/>
          <w:szCs w:val="20"/>
        </w:rPr>
        <w:t xml:space="preserve"> болни), по - нис</w:t>
      </w:r>
      <w:r>
        <w:rPr>
          <w:rFonts w:ascii="Verdana" w:hAnsi="Verdana"/>
          <w:sz w:val="20"/>
          <w:szCs w:val="20"/>
        </w:rPr>
        <w:t>ка</w:t>
      </w:r>
      <w:r w:rsidRPr="0022672C">
        <w:rPr>
          <w:rFonts w:ascii="Verdana" w:hAnsi="Verdana"/>
          <w:sz w:val="20"/>
          <w:szCs w:val="20"/>
        </w:rPr>
        <w:t xml:space="preserve"> от тази за 20</w:t>
      </w:r>
      <w:r w:rsidR="00A90FA0">
        <w:rPr>
          <w:rFonts w:ascii="Verdana" w:hAnsi="Verdana"/>
          <w:sz w:val="20"/>
          <w:szCs w:val="20"/>
        </w:rPr>
        <w:t>20</w:t>
      </w:r>
      <w:r w:rsidRPr="0022672C">
        <w:rPr>
          <w:rFonts w:ascii="Verdana" w:hAnsi="Verdana"/>
          <w:sz w:val="20"/>
          <w:szCs w:val="20"/>
        </w:rPr>
        <w:t xml:space="preserve"> г. – </w:t>
      </w:r>
      <w:r w:rsidR="00A90FA0">
        <w:rPr>
          <w:rFonts w:ascii="Verdana" w:hAnsi="Verdana"/>
          <w:sz w:val="20"/>
          <w:szCs w:val="20"/>
        </w:rPr>
        <w:t>15,48</w:t>
      </w:r>
      <w:r w:rsidR="00466F5A" w:rsidRPr="0022672C">
        <w:rPr>
          <w:rFonts w:ascii="Verdana" w:hAnsi="Verdana"/>
          <w:sz w:val="20"/>
          <w:szCs w:val="20"/>
        </w:rPr>
        <w:t xml:space="preserve">%000 </w:t>
      </w:r>
      <w:r w:rsidRPr="0022672C">
        <w:rPr>
          <w:rFonts w:ascii="Verdana" w:hAnsi="Verdana"/>
          <w:sz w:val="20"/>
          <w:szCs w:val="20"/>
        </w:rPr>
        <w:t>(</w:t>
      </w:r>
      <w:r w:rsidR="00A90FA0">
        <w:rPr>
          <w:rFonts w:ascii="Verdana" w:hAnsi="Verdana"/>
          <w:sz w:val="20"/>
          <w:szCs w:val="20"/>
        </w:rPr>
        <w:t>17</w:t>
      </w:r>
      <w:r w:rsidR="00466F5A">
        <w:rPr>
          <w:rFonts w:ascii="Verdana" w:hAnsi="Verdana"/>
          <w:sz w:val="20"/>
          <w:szCs w:val="20"/>
        </w:rPr>
        <w:t xml:space="preserve"> болни</w:t>
      </w:r>
      <w:r>
        <w:rPr>
          <w:rFonts w:ascii="Verdana" w:hAnsi="Verdana"/>
          <w:sz w:val="20"/>
          <w:szCs w:val="20"/>
        </w:rPr>
        <w:t>) и</w:t>
      </w:r>
      <w:r w:rsidRPr="0022672C">
        <w:rPr>
          <w:rFonts w:ascii="Verdana" w:hAnsi="Verdana"/>
          <w:sz w:val="20"/>
          <w:szCs w:val="20"/>
        </w:rPr>
        <w:t xml:space="preserve"> от сре</w:t>
      </w:r>
      <w:r>
        <w:rPr>
          <w:rFonts w:ascii="Verdana" w:hAnsi="Verdana"/>
          <w:sz w:val="20"/>
          <w:szCs w:val="20"/>
        </w:rPr>
        <w:t>д</w:t>
      </w:r>
      <w:r w:rsidR="00C668B9">
        <w:rPr>
          <w:rFonts w:ascii="Verdana" w:hAnsi="Verdana"/>
          <w:sz w:val="20"/>
          <w:szCs w:val="20"/>
        </w:rPr>
        <w:t>ната за  Разградска област (201</w:t>
      </w:r>
      <w:r w:rsidR="00A90FA0">
        <w:rPr>
          <w:rFonts w:ascii="Verdana" w:hAnsi="Verdana"/>
          <w:sz w:val="20"/>
          <w:szCs w:val="20"/>
        </w:rPr>
        <w:t>6</w:t>
      </w:r>
      <w:r w:rsidRPr="0022672C">
        <w:rPr>
          <w:rFonts w:ascii="Verdana" w:hAnsi="Verdana"/>
          <w:sz w:val="20"/>
          <w:szCs w:val="20"/>
        </w:rPr>
        <w:t xml:space="preserve"> г. – 20</w:t>
      </w:r>
      <w:r w:rsidR="00A90FA0">
        <w:rPr>
          <w:rFonts w:ascii="Verdana" w:hAnsi="Verdana"/>
          <w:sz w:val="20"/>
          <w:szCs w:val="20"/>
        </w:rPr>
        <w:t>20</w:t>
      </w:r>
      <w:r w:rsidRPr="0022672C">
        <w:rPr>
          <w:rFonts w:ascii="Verdana" w:hAnsi="Verdana"/>
          <w:sz w:val="20"/>
          <w:szCs w:val="20"/>
        </w:rPr>
        <w:t xml:space="preserve"> г.) – </w:t>
      </w:r>
      <w:r w:rsidR="00A90FA0">
        <w:rPr>
          <w:rFonts w:ascii="Verdana" w:hAnsi="Verdana"/>
          <w:sz w:val="20"/>
          <w:szCs w:val="20"/>
        </w:rPr>
        <w:t>23,18</w:t>
      </w:r>
      <w:r w:rsidRPr="0022672C">
        <w:rPr>
          <w:rFonts w:ascii="Verdana" w:hAnsi="Verdana"/>
          <w:sz w:val="20"/>
          <w:szCs w:val="20"/>
        </w:rPr>
        <w:t xml:space="preserve">%000 и </w:t>
      </w:r>
      <w:r w:rsidRPr="00B0115B">
        <w:rPr>
          <w:rFonts w:ascii="Verdana" w:hAnsi="Verdana"/>
          <w:color w:val="000000" w:themeColor="text1"/>
          <w:sz w:val="20"/>
          <w:szCs w:val="20"/>
        </w:rPr>
        <w:t>по</w:t>
      </w:r>
      <w:r w:rsidR="00D2052B" w:rsidRPr="00D420C3">
        <w:rPr>
          <w:rFonts w:ascii="Verdana" w:hAnsi="Verdana"/>
          <w:color w:val="C0504D" w:themeColor="accent2"/>
          <w:sz w:val="20"/>
          <w:szCs w:val="20"/>
        </w:rPr>
        <w:t xml:space="preserve"> </w:t>
      </w:r>
      <w:r w:rsidRPr="0022672C">
        <w:rPr>
          <w:rFonts w:ascii="Verdana" w:hAnsi="Verdana"/>
          <w:sz w:val="20"/>
          <w:szCs w:val="20"/>
        </w:rPr>
        <w:t>-</w:t>
      </w:r>
      <w:r w:rsidR="00D2052B">
        <w:rPr>
          <w:rFonts w:ascii="Verdana" w:hAnsi="Verdana"/>
          <w:sz w:val="20"/>
          <w:szCs w:val="20"/>
        </w:rPr>
        <w:t xml:space="preserve"> </w:t>
      </w:r>
      <w:r w:rsidRPr="0022672C">
        <w:rPr>
          <w:rFonts w:ascii="Verdana" w:hAnsi="Verdana"/>
          <w:sz w:val="20"/>
          <w:szCs w:val="20"/>
        </w:rPr>
        <w:t xml:space="preserve">висока от средната за страната – </w:t>
      </w:r>
      <w:r w:rsidR="00A90FA0">
        <w:rPr>
          <w:rFonts w:ascii="Verdana" w:hAnsi="Verdana"/>
          <w:sz w:val="20"/>
          <w:szCs w:val="20"/>
        </w:rPr>
        <w:t>0,65</w:t>
      </w:r>
      <w:r w:rsidRPr="0022672C">
        <w:rPr>
          <w:rFonts w:ascii="Verdana" w:hAnsi="Verdana"/>
          <w:sz w:val="20"/>
          <w:szCs w:val="20"/>
        </w:rPr>
        <w:t xml:space="preserve">%000. </w:t>
      </w:r>
    </w:p>
    <w:p w:rsidR="00F842DF" w:rsidRDefault="00F842DF" w:rsidP="00350ECB">
      <w:pPr>
        <w:jc w:val="both"/>
        <w:rPr>
          <w:rFonts w:ascii="Verdana" w:hAnsi="Verdana"/>
          <w:color w:val="000000"/>
          <w:sz w:val="20"/>
          <w:szCs w:val="20"/>
        </w:rPr>
      </w:pPr>
      <w:r w:rsidRPr="004F23DE">
        <w:rPr>
          <w:rFonts w:ascii="Verdana" w:hAnsi="Verdana"/>
          <w:color w:val="000000"/>
          <w:sz w:val="20"/>
          <w:szCs w:val="20"/>
        </w:rPr>
        <w:t>Лаймската</w:t>
      </w:r>
      <w:r w:rsidR="00D2052B">
        <w:rPr>
          <w:rFonts w:ascii="Verdana" w:hAnsi="Verdana"/>
          <w:color w:val="000000"/>
          <w:sz w:val="20"/>
          <w:szCs w:val="20"/>
        </w:rPr>
        <w:t xml:space="preserve"> </w:t>
      </w:r>
      <w:proofErr w:type="spellStart"/>
      <w:r w:rsidRPr="004F23DE">
        <w:rPr>
          <w:rFonts w:ascii="Verdana" w:hAnsi="Verdana"/>
          <w:color w:val="000000"/>
          <w:sz w:val="20"/>
          <w:szCs w:val="20"/>
        </w:rPr>
        <w:t>борелиоза</w:t>
      </w:r>
      <w:proofErr w:type="spellEnd"/>
      <w:r w:rsidRPr="004F23DE">
        <w:rPr>
          <w:rFonts w:ascii="Verdana" w:hAnsi="Verdana"/>
          <w:color w:val="000000"/>
          <w:sz w:val="20"/>
          <w:szCs w:val="20"/>
        </w:rPr>
        <w:t xml:space="preserve"> е регионална проблемна инфекция.</w:t>
      </w:r>
    </w:p>
    <w:p w:rsidR="00F842DF" w:rsidRPr="009F3F1D" w:rsidRDefault="00F842DF" w:rsidP="00350ECB">
      <w:pPr>
        <w:jc w:val="both"/>
        <w:rPr>
          <w:rFonts w:ascii="Verdana" w:hAnsi="Verdana"/>
          <w:sz w:val="20"/>
          <w:szCs w:val="20"/>
        </w:rPr>
      </w:pPr>
      <w:r w:rsidRPr="009F3F1D">
        <w:rPr>
          <w:rFonts w:ascii="Verdana" w:hAnsi="Verdana"/>
          <w:sz w:val="20"/>
          <w:szCs w:val="20"/>
        </w:rPr>
        <w:t>Анализът на клиничните форми на лаймската</w:t>
      </w:r>
      <w:r w:rsidR="00D2052B" w:rsidRPr="009F3F1D">
        <w:rPr>
          <w:rFonts w:ascii="Verdana" w:hAnsi="Verdana"/>
          <w:sz w:val="20"/>
          <w:szCs w:val="20"/>
        </w:rPr>
        <w:t xml:space="preserve"> </w:t>
      </w:r>
      <w:proofErr w:type="spellStart"/>
      <w:r w:rsidR="00A90FA0">
        <w:rPr>
          <w:rFonts w:ascii="Verdana" w:hAnsi="Verdana"/>
          <w:sz w:val="20"/>
          <w:szCs w:val="20"/>
        </w:rPr>
        <w:t>борелиоза</w:t>
      </w:r>
      <w:proofErr w:type="spellEnd"/>
      <w:r w:rsidR="00A90FA0">
        <w:rPr>
          <w:rFonts w:ascii="Verdana" w:hAnsi="Verdana"/>
          <w:sz w:val="20"/>
          <w:szCs w:val="20"/>
        </w:rPr>
        <w:t xml:space="preserve"> за 2021</w:t>
      </w:r>
      <w:r w:rsidRPr="009F3F1D">
        <w:rPr>
          <w:rFonts w:ascii="Verdana" w:hAnsi="Verdana"/>
          <w:sz w:val="20"/>
          <w:szCs w:val="20"/>
        </w:rPr>
        <w:t xml:space="preserve"> г. показва, че случаите с </w:t>
      </w:r>
      <w:proofErr w:type="spellStart"/>
      <w:r w:rsidRPr="009F3F1D">
        <w:rPr>
          <w:rFonts w:ascii="Verdana" w:hAnsi="Verdana"/>
          <w:sz w:val="20"/>
          <w:szCs w:val="20"/>
        </w:rPr>
        <w:t>еритема</w:t>
      </w:r>
      <w:proofErr w:type="spellEnd"/>
      <w:r w:rsidRPr="009F3F1D">
        <w:rPr>
          <w:rFonts w:ascii="Verdana" w:hAnsi="Verdana"/>
          <w:sz w:val="20"/>
          <w:szCs w:val="20"/>
        </w:rPr>
        <w:t xml:space="preserve"> хроника </w:t>
      </w:r>
      <w:proofErr w:type="spellStart"/>
      <w:r w:rsidRPr="009F3F1D">
        <w:rPr>
          <w:rFonts w:ascii="Verdana" w:hAnsi="Verdana"/>
          <w:sz w:val="20"/>
          <w:szCs w:val="20"/>
        </w:rPr>
        <w:t>мигранс</w:t>
      </w:r>
      <w:proofErr w:type="spellEnd"/>
      <w:r w:rsidRPr="009F3F1D">
        <w:rPr>
          <w:rFonts w:ascii="Verdana" w:hAnsi="Verdana"/>
          <w:sz w:val="20"/>
          <w:szCs w:val="20"/>
        </w:rPr>
        <w:t xml:space="preserve"> (ЕХМ) са </w:t>
      </w:r>
      <w:r w:rsidR="00501098">
        <w:rPr>
          <w:rFonts w:ascii="Verdana" w:hAnsi="Verdana"/>
          <w:sz w:val="20"/>
          <w:szCs w:val="20"/>
        </w:rPr>
        <w:t>4</w:t>
      </w:r>
      <w:r w:rsidR="008C6B7C">
        <w:rPr>
          <w:rFonts w:ascii="Verdana" w:hAnsi="Verdana"/>
          <w:sz w:val="20"/>
          <w:szCs w:val="20"/>
        </w:rPr>
        <w:t xml:space="preserve"> болни (</w:t>
      </w:r>
      <w:r w:rsidR="00501098">
        <w:rPr>
          <w:rFonts w:ascii="Verdana" w:hAnsi="Verdana"/>
          <w:sz w:val="20"/>
          <w:szCs w:val="20"/>
        </w:rPr>
        <w:t>57,14</w:t>
      </w:r>
      <w:r w:rsidR="00B45A95">
        <w:rPr>
          <w:rFonts w:ascii="Verdana" w:hAnsi="Verdana"/>
          <w:sz w:val="20"/>
          <w:szCs w:val="20"/>
        </w:rPr>
        <w:t>%</w:t>
      </w:r>
      <w:r w:rsidR="008C6B7C">
        <w:rPr>
          <w:rFonts w:ascii="Verdana" w:hAnsi="Verdana"/>
          <w:sz w:val="20"/>
          <w:szCs w:val="20"/>
        </w:rPr>
        <w:t>)</w:t>
      </w:r>
      <w:r w:rsidR="00501098">
        <w:rPr>
          <w:rFonts w:ascii="Verdana" w:hAnsi="Verdana"/>
          <w:sz w:val="20"/>
          <w:szCs w:val="20"/>
        </w:rPr>
        <w:t xml:space="preserve"> и </w:t>
      </w:r>
      <w:proofErr w:type="spellStart"/>
      <w:r w:rsidR="00501098">
        <w:rPr>
          <w:rFonts w:ascii="Verdana" w:hAnsi="Verdana"/>
          <w:sz w:val="20"/>
          <w:szCs w:val="20"/>
        </w:rPr>
        <w:t>лимфаденит</w:t>
      </w:r>
      <w:proofErr w:type="spellEnd"/>
      <w:r w:rsidR="00501098">
        <w:rPr>
          <w:rFonts w:ascii="Verdana" w:hAnsi="Verdana"/>
          <w:sz w:val="20"/>
          <w:szCs w:val="20"/>
        </w:rPr>
        <w:t xml:space="preserve"> – 3 болни</w:t>
      </w:r>
      <w:r w:rsidR="0081677A">
        <w:rPr>
          <w:rFonts w:ascii="Verdana" w:hAnsi="Verdana"/>
          <w:sz w:val="20"/>
          <w:szCs w:val="20"/>
        </w:rPr>
        <w:t xml:space="preserve"> </w:t>
      </w:r>
      <w:r w:rsidR="00501098">
        <w:rPr>
          <w:rFonts w:ascii="Verdana" w:hAnsi="Verdana"/>
          <w:sz w:val="20"/>
          <w:szCs w:val="20"/>
        </w:rPr>
        <w:t>(</w:t>
      </w:r>
      <w:r w:rsidR="0081677A">
        <w:rPr>
          <w:rFonts w:ascii="Verdana" w:hAnsi="Verdana"/>
          <w:sz w:val="20"/>
          <w:szCs w:val="20"/>
        </w:rPr>
        <w:t>42,86%).</w:t>
      </w:r>
      <w:r w:rsidRPr="009F3F1D">
        <w:rPr>
          <w:rFonts w:ascii="Verdana" w:hAnsi="Verdana"/>
          <w:sz w:val="20"/>
          <w:szCs w:val="20"/>
        </w:rPr>
        <w:t xml:space="preserve"> </w:t>
      </w:r>
      <w:r w:rsidRPr="00B0115B">
        <w:rPr>
          <w:rFonts w:ascii="Verdana" w:hAnsi="Verdana"/>
          <w:sz w:val="20"/>
          <w:szCs w:val="20"/>
        </w:rPr>
        <w:t xml:space="preserve">Потвърдени </w:t>
      </w:r>
      <w:proofErr w:type="spellStart"/>
      <w:r w:rsidRPr="00B0115B">
        <w:rPr>
          <w:rFonts w:ascii="Verdana" w:hAnsi="Verdana"/>
          <w:sz w:val="20"/>
          <w:szCs w:val="20"/>
        </w:rPr>
        <w:t>серологично</w:t>
      </w:r>
      <w:proofErr w:type="spellEnd"/>
      <w:r w:rsidRPr="00B0115B">
        <w:rPr>
          <w:rFonts w:ascii="Verdana" w:hAnsi="Verdana"/>
          <w:sz w:val="20"/>
          <w:szCs w:val="20"/>
        </w:rPr>
        <w:t xml:space="preserve"> с</w:t>
      </w:r>
      <w:r w:rsidR="00A90FA0">
        <w:rPr>
          <w:rFonts w:ascii="Verdana" w:hAnsi="Verdana"/>
          <w:sz w:val="20"/>
          <w:szCs w:val="20"/>
        </w:rPr>
        <w:t xml:space="preserve">а </w:t>
      </w:r>
      <w:r w:rsidR="008C6B7C">
        <w:rPr>
          <w:rFonts w:ascii="Verdana" w:hAnsi="Verdana"/>
          <w:sz w:val="20"/>
          <w:szCs w:val="20"/>
        </w:rPr>
        <w:t>7</w:t>
      </w:r>
      <w:r w:rsidRPr="00B0115B">
        <w:rPr>
          <w:rFonts w:ascii="Verdana" w:hAnsi="Verdana"/>
          <w:sz w:val="20"/>
          <w:szCs w:val="20"/>
        </w:rPr>
        <w:t xml:space="preserve"> болни (100%). </w:t>
      </w:r>
      <w:r w:rsidRPr="009F3F1D">
        <w:rPr>
          <w:rFonts w:ascii="Verdana" w:hAnsi="Verdana"/>
          <w:sz w:val="20"/>
          <w:szCs w:val="20"/>
        </w:rPr>
        <w:t>От епидемиологичните проучвания се установи, че от</w:t>
      </w:r>
      <w:r w:rsidR="008C6B7C">
        <w:rPr>
          <w:rFonts w:ascii="Verdana" w:hAnsi="Verdana"/>
          <w:sz w:val="20"/>
          <w:szCs w:val="20"/>
        </w:rPr>
        <w:t xml:space="preserve"> всички заболели са </w:t>
      </w:r>
      <w:r w:rsidRPr="009F3F1D">
        <w:rPr>
          <w:rFonts w:ascii="Verdana" w:hAnsi="Verdana"/>
          <w:sz w:val="20"/>
          <w:szCs w:val="20"/>
        </w:rPr>
        <w:t>ухапани от кърлеж.</w:t>
      </w:r>
    </w:p>
    <w:p w:rsidR="00F842DF" w:rsidRPr="005424FF" w:rsidRDefault="008C6B7C" w:rsidP="00350ECB">
      <w:pPr>
        <w:jc w:val="both"/>
        <w:rPr>
          <w:rFonts w:ascii="Verdana" w:hAnsi="Verdana"/>
          <w:sz w:val="20"/>
          <w:szCs w:val="20"/>
        </w:rPr>
      </w:pPr>
      <w:r>
        <w:rPr>
          <w:rFonts w:ascii="Verdana" w:hAnsi="Verdana"/>
          <w:sz w:val="20"/>
          <w:szCs w:val="20"/>
        </w:rPr>
        <w:t>Ухапаните от кърлежи през 202</w:t>
      </w:r>
      <w:r w:rsidR="009E207F">
        <w:rPr>
          <w:rFonts w:ascii="Verdana" w:hAnsi="Verdana"/>
          <w:sz w:val="20"/>
          <w:szCs w:val="20"/>
        </w:rPr>
        <w:t>1</w:t>
      </w:r>
      <w:r w:rsidR="00F842DF" w:rsidRPr="005424FF">
        <w:rPr>
          <w:rFonts w:ascii="Verdana" w:hAnsi="Verdana"/>
          <w:sz w:val="20"/>
          <w:szCs w:val="20"/>
        </w:rPr>
        <w:t xml:space="preserve"> г. са  </w:t>
      </w:r>
      <w:r>
        <w:rPr>
          <w:rFonts w:ascii="Verdana" w:hAnsi="Verdana"/>
          <w:sz w:val="20"/>
          <w:szCs w:val="20"/>
        </w:rPr>
        <w:t>1</w:t>
      </w:r>
      <w:r w:rsidR="009E207F">
        <w:rPr>
          <w:rFonts w:ascii="Verdana" w:hAnsi="Verdana"/>
          <w:sz w:val="20"/>
          <w:szCs w:val="20"/>
        </w:rPr>
        <w:t>19</w:t>
      </w:r>
      <w:r w:rsidR="00B0115B">
        <w:rPr>
          <w:rFonts w:ascii="Verdana" w:hAnsi="Verdana"/>
          <w:sz w:val="20"/>
          <w:szCs w:val="20"/>
        </w:rPr>
        <w:t xml:space="preserve"> </w:t>
      </w:r>
      <w:r w:rsidR="00F842DF" w:rsidRPr="005424FF">
        <w:rPr>
          <w:rFonts w:ascii="Verdana" w:hAnsi="Verdana"/>
          <w:sz w:val="20"/>
          <w:szCs w:val="20"/>
        </w:rPr>
        <w:t>лица и са с</w:t>
      </w:r>
      <w:r w:rsidR="009E207F">
        <w:rPr>
          <w:rFonts w:ascii="Verdana" w:hAnsi="Verdana"/>
          <w:sz w:val="20"/>
          <w:szCs w:val="20"/>
        </w:rPr>
        <w:t xml:space="preserve"> 4</w:t>
      </w:r>
      <w:r w:rsidR="00F842DF">
        <w:rPr>
          <w:rFonts w:ascii="Verdana" w:hAnsi="Verdana"/>
          <w:sz w:val="20"/>
          <w:szCs w:val="20"/>
        </w:rPr>
        <w:t xml:space="preserve"> </w:t>
      </w:r>
      <w:r w:rsidR="009E207F">
        <w:rPr>
          <w:rFonts w:ascii="Verdana" w:hAnsi="Verdana"/>
          <w:sz w:val="20"/>
          <w:szCs w:val="20"/>
        </w:rPr>
        <w:t>по-малко</w:t>
      </w:r>
      <w:r w:rsidR="00F842DF">
        <w:rPr>
          <w:rFonts w:ascii="Verdana" w:hAnsi="Verdana"/>
          <w:sz w:val="20"/>
          <w:szCs w:val="20"/>
        </w:rPr>
        <w:t xml:space="preserve"> от тези за 20</w:t>
      </w:r>
      <w:r w:rsidR="009E207F">
        <w:rPr>
          <w:rFonts w:ascii="Verdana" w:hAnsi="Verdana"/>
          <w:sz w:val="20"/>
          <w:szCs w:val="20"/>
        </w:rPr>
        <w:t>20</w:t>
      </w:r>
      <w:r w:rsidR="00F842DF" w:rsidRPr="005424FF">
        <w:rPr>
          <w:rFonts w:ascii="Verdana" w:hAnsi="Verdana"/>
          <w:sz w:val="20"/>
          <w:szCs w:val="20"/>
        </w:rPr>
        <w:t xml:space="preserve"> г. – </w:t>
      </w:r>
      <w:r w:rsidR="009E207F">
        <w:rPr>
          <w:rFonts w:ascii="Verdana" w:hAnsi="Verdana"/>
          <w:sz w:val="20"/>
          <w:szCs w:val="20"/>
        </w:rPr>
        <w:t xml:space="preserve">123 </w:t>
      </w:r>
      <w:r w:rsidR="00F842DF" w:rsidRPr="005424FF">
        <w:rPr>
          <w:rFonts w:ascii="Verdana" w:hAnsi="Verdana"/>
          <w:sz w:val="20"/>
          <w:szCs w:val="20"/>
        </w:rPr>
        <w:t>лица.</w:t>
      </w:r>
    </w:p>
    <w:p w:rsidR="009E207F" w:rsidRDefault="00F842DF" w:rsidP="007F2EEB">
      <w:pPr>
        <w:jc w:val="both"/>
        <w:rPr>
          <w:rFonts w:ascii="Verdana" w:hAnsi="Verdana"/>
          <w:sz w:val="20"/>
          <w:szCs w:val="20"/>
        </w:rPr>
      </w:pPr>
      <w:r w:rsidRPr="005424FF">
        <w:rPr>
          <w:rFonts w:ascii="Verdana" w:hAnsi="Verdana"/>
          <w:sz w:val="20"/>
          <w:szCs w:val="20"/>
        </w:rPr>
        <w:t xml:space="preserve">Анализът на данните за ухапвания от кърлежи по общини, показва, че </w:t>
      </w:r>
      <w:r w:rsidR="007A5E76">
        <w:rPr>
          <w:rFonts w:ascii="Verdana" w:hAnsi="Verdana"/>
          <w:sz w:val="20"/>
          <w:szCs w:val="20"/>
        </w:rPr>
        <w:t>106</w:t>
      </w:r>
      <w:r w:rsidRPr="005424FF">
        <w:rPr>
          <w:rFonts w:ascii="Verdana" w:hAnsi="Verdana"/>
          <w:sz w:val="20"/>
          <w:szCs w:val="20"/>
        </w:rPr>
        <w:t xml:space="preserve"> лица (</w:t>
      </w:r>
      <w:r w:rsidR="007A5E76">
        <w:rPr>
          <w:rFonts w:ascii="Verdana" w:hAnsi="Verdana"/>
          <w:sz w:val="20"/>
          <w:szCs w:val="20"/>
        </w:rPr>
        <w:t>89,08</w:t>
      </w:r>
      <w:r w:rsidRPr="005424FF">
        <w:rPr>
          <w:rFonts w:ascii="Verdana" w:hAnsi="Verdana"/>
          <w:sz w:val="20"/>
          <w:szCs w:val="20"/>
        </w:rPr>
        <w:t>%) са от община Разград,</w:t>
      </w:r>
      <w:r w:rsidR="009F3F1D" w:rsidRPr="009F3F1D">
        <w:rPr>
          <w:rFonts w:ascii="Verdana" w:hAnsi="Verdana"/>
          <w:sz w:val="20"/>
          <w:szCs w:val="20"/>
        </w:rPr>
        <w:t xml:space="preserve"> </w:t>
      </w:r>
      <w:r w:rsidR="009E207F">
        <w:rPr>
          <w:rFonts w:ascii="Verdana" w:hAnsi="Verdana"/>
          <w:sz w:val="20"/>
          <w:szCs w:val="20"/>
        </w:rPr>
        <w:t xml:space="preserve">община Лозница и </w:t>
      </w:r>
      <w:r w:rsidR="009E207F" w:rsidRPr="005424FF">
        <w:rPr>
          <w:rFonts w:ascii="Verdana" w:hAnsi="Verdana"/>
          <w:sz w:val="20"/>
          <w:szCs w:val="20"/>
        </w:rPr>
        <w:t xml:space="preserve">община Исперих </w:t>
      </w:r>
      <w:r w:rsidR="009E207F">
        <w:rPr>
          <w:rFonts w:ascii="Verdana" w:hAnsi="Verdana"/>
          <w:sz w:val="20"/>
          <w:szCs w:val="20"/>
        </w:rPr>
        <w:t>с по</w:t>
      </w:r>
      <w:r w:rsidR="007A5E76">
        <w:rPr>
          <w:rFonts w:ascii="Verdana" w:hAnsi="Verdana"/>
          <w:sz w:val="20"/>
          <w:szCs w:val="20"/>
        </w:rPr>
        <w:t xml:space="preserve"> 4</w:t>
      </w:r>
      <w:r w:rsidR="009E207F">
        <w:rPr>
          <w:rFonts w:ascii="Verdana" w:hAnsi="Verdana"/>
          <w:sz w:val="20"/>
          <w:szCs w:val="20"/>
        </w:rPr>
        <w:t xml:space="preserve"> (</w:t>
      </w:r>
      <w:r w:rsidR="007A5E76">
        <w:rPr>
          <w:rFonts w:ascii="Verdana" w:hAnsi="Verdana"/>
          <w:sz w:val="20"/>
          <w:szCs w:val="20"/>
        </w:rPr>
        <w:t>3,36</w:t>
      </w:r>
      <w:r w:rsidR="009E207F">
        <w:rPr>
          <w:rFonts w:ascii="Verdana" w:hAnsi="Verdana"/>
          <w:sz w:val="20"/>
          <w:szCs w:val="20"/>
        </w:rPr>
        <w:t xml:space="preserve">%), </w:t>
      </w:r>
      <w:r w:rsidR="006300CF" w:rsidRPr="005424FF">
        <w:rPr>
          <w:rFonts w:ascii="Verdana" w:hAnsi="Verdana"/>
          <w:sz w:val="20"/>
          <w:szCs w:val="20"/>
        </w:rPr>
        <w:t>община Самуил</w:t>
      </w:r>
      <w:r w:rsidR="007A5E76">
        <w:rPr>
          <w:rFonts w:ascii="Verdana" w:hAnsi="Verdana"/>
          <w:sz w:val="20"/>
          <w:szCs w:val="20"/>
        </w:rPr>
        <w:t xml:space="preserve"> и</w:t>
      </w:r>
      <w:r w:rsidR="006300CF">
        <w:rPr>
          <w:rFonts w:ascii="Verdana" w:hAnsi="Verdana"/>
          <w:sz w:val="20"/>
          <w:szCs w:val="20"/>
        </w:rPr>
        <w:t xml:space="preserve"> </w:t>
      </w:r>
      <w:r w:rsidR="007A5E76">
        <w:rPr>
          <w:rFonts w:ascii="Verdana" w:hAnsi="Verdana"/>
          <w:sz w:val="20"/>
          <w:szCs w:val="20"/>
        </w:rPr>
        <w:t xml:space="preserve">община Завет с по </w:t>
      </w:r>
      <w:r w:rsidR="009E207F">
        <w:rPr>
          <w:rFonts w:ascii="Verdana" w:hAnsi="Verdana"/>
          <w:sz w:val="20"/>
          <w:szCs w:val="20"/>
        </w:rPr>
        <w:t>2</w:t>
      </w:r>
      <w:r w:rsidR="006300CF" w:rsidRPr="005424FF">
        <w:rPr>
          <w:rFonts w:ascii="Verdana" w:hAnsi="Verdana"/>
          <w:sz w:val="20"/>
          <w:szCs w:val="20"/>
        </w:rPr>
        <w:t xml:space="preserve"> ухапани (</w:t>
      </w:r>
      <w:r w:rsidR="009E207F">
        <w:rPr>
          <w:rFonts w:ascii="Verdana" w:hAnsi="Verdana"/>
          <w:sz w:val="20"/>
          <w:szCs w:val="20"/>
        </w:rPr>
        <w:t>1,68</w:t>
      </w:r>
      <w:r w:rsidR="007F2EEB">
        <w:rPr>
          <w:rFonts w:ascii="Verdana" w:hAnsi="Verdana"/>
          <w:sz w:val="20"/>
          <w:szCs w:val="20"/>
        </w:rPr>
        <w:t xml:space="preserve">%), </w:t>
      </w:r>
      <w:r w:rsidR="007F2EEB" w:rsidRPr="005424FF">
        <w:rPr>
          <w:rFonts w:ascii="Verdana" w:hAnsi="Verdana"/>
          <w:sz w:val="20"/>
          <w:szCs w:val="20"/>
        </w:rPr>
        <w:t>община Кубрат</w:t>
      </w:r>
      <w:r w:rsidR="007F2EEB">
        <w:rPr>
          <w:rFonts w:ascii="Verdana" w:hAnsi="Verdana"/>
          <w:sz w:val="20"/>
          <w:szCs w:val="20"/>
        </w:rPr>
        <w:t xml:space="preserve"> с</w:t>
      </w:r>
      <w:r w:rsidR="009E207F">
        <w:rPr>
          <w:rFonts w:ascii="Verdana" w:hAnsi="Verdana"/>
          <w:sz w:val="20"/>
          <w:szCs w:val="20"/>
        </w:rPr>
        <w:t xml:space="preserve"> 1 ухапан</w:t>
      </w:r>
      <w:r w:rsidR="006300CF" w:rsidRPr="005424FF">
        <w:rPr>
          <w:rFonts w:ascii="Verdana" w:hAnsi="Verdana"/>
          <w:sz w:val="20"/>
          <w:szCs w:val="20"/>
        </w:rPr>
        <w:t xml:space="preserve"> (</w:t>
      </w:r>
      <w:r w:rsidR="009E207F">
        <w:rPr>
          <w:rFonts w:ascii="Verdana" w:hAnsi="Verdana"/>
          <w:sz w:val="20"/>
          <w:szCs w:val="20"/>
        </w:rPr>
        <w:t>0,84%)</w:t>
      </w:r>
      <w:r w:rsidR="00FF65C9">
        <w:rPr>
          <w:rFonts w:ascii="Verdana" w:hAnsi="Verdana"/>
          <w:sz w:val="20"/>
          <w:szCs w:val="20"/>
        </w:rPr>
        <w:t>.</w:t>
      </w:r>
      <w:r>
        <w:rPr>
          <w:rFonts w:ascii="Verdana" w:hAnsi="Verdana"/>
          <w:sz w:val="20"/>
          <w:szCs w:val="20"/>
        </w:rPr>
        <w:t xml:space="preserve"> </w:t>
      </w:r>
      <w:r w:rsidR="007F2EEB">
        <w:rPr>
          <w:rFonts w:ascii="Verdana" w:hAnsi="Verdana"/>
          <w:sz w:val="20"/>
          <w:szCs w:val="20"/>
        </w:rPr>
        <w:t xml:space="preserve">В </w:t>
      </w:r>
      <w:r w:rsidR="007F2EEB" w:rsidRPr="005424FF">
        <w:rPr>
          <w:rFonts w:ascii="Verdana" w:hAnsi="Verdana"/>
          <w:sz w:val="20"/>
          <w:szCs w:val="20"/>
        </w:rPr>
        <w:t>община Цар Калоян</w:t>
      </w:r>
      <w:r w:rsidR="007F2EEB">
        <w:rPr>
          <w:rFonts w:ascii="Verdana" w:hAnsi="Verdana"/>
          <w:sz w:val="20"/>
          <w:szCs w:val="20"/>
        </w:rPr>
        <w:t xml:space="preserve"> няма ухапани лица.</w:t>
      </w:r>
    </w:p>
    <w:p w:rsidR="00F842DF" w:rsidRPr="005424FF" w:rsidRDefault="00F842DF" w:rsidP="00350ECB">
      <w:pPr>
        <w:jc w:val="both"/>
        <w:rPr>
          <w:rFonts w:ascii="Verdana" w:hAnsi="Verdana"/>
          <w:sz w:val="20"/>
          <w:szCs w:val="20"/>
        </w:rPr>
      </w:pPr>
      <w:r w:rsidRPr="005424FF">
        <w:rPr>
          <w:rFonts w:ascii="Verdana" w:hAnsi="Verdana"/>
          <w:sz w:val="20"/>
          <w:szCs w:val="20"/>
        </w:rPr>
        <w:t xml:space="preserve">Заболелите </w:t>
      </w:r>
      <w:r>
        <w:rPr>
          <w:rFonts w:ascii="Verdana" w:hAnsi="Verdana"/>
          <w:sz w:val="20"/>
          <w:szCs w:val="20"/>
        </w:rPr>
        <w:t>от Лаймска</w:t>
      </w:r>
      <w:r w:rsidR="00D2052B">
        <w:rPr>
          <w:rFonts w:ascii="Verdana" w:hAnsi="Verdana"/>
          <w:sz w:val="20"/>
          <w:szCs w:val="20"/>
        </w:rPr>
        <w:t xml:space="preserve"> </w:t>
      </w:r>
      <w:proofErr w:type="spellStart"/>
      <w:r>
        <w:rPr>
          <w:rFonts w:ascii="Verdana" w:hAnsi="Verdana"/>
          <w:sz w:val="20"/>
          <w:szCs w:val="20"/>
        </w:rPr>
        <w:t>болериоза</w:t>
      </w:r>
      <w:proofErr w:type="spellEnd"/>
      <w:r>
        <w:rPr>
          <w:rFonts w:ascii="Verdana" w:hAnsi="Verdana"/>
          <w:sz w:val="20"/>
          <w:szCs w:val="20"/>
        </w:rPr>
        <w:t xml:space="preserve"> </w:t>
      </w:r>
      <w:r w:rsidR="00FF65C9">
        <w:rPr>
          <w:rFonts w:ascii="Verdana" w:hAnsi="Verdana"/>
          <w:sz w:val="20"/>
          <w:szCs w:val="20"/>
        </w:rPr>
        <w:t>7</w:t>
      </w:r>
      <w:r>
        <w:rPr>
          <w:rFonts w:ascii="Verdana" w:hAnsi="Verdana"/>
          <w:sz w:val="20"/>
          <w:szCs w:val="20"/>
        </w:rPr>
        <w:t xml:space="preserve"> лица са от </w:t>
      </w:r>
      <w:r w:rsidR="009E207F">
        <w:rPr>
          <w:rFonts w:ascii="Verdana" w:hAnsi="Verdana"/>
          <w:sz w:val="20"/>
          <w:szCs w:val="20"/>
        </w:rPr>
        <w:t xml:space="preserve">5 </w:t>
      </w:r>
      <w:r w:rsidRPr="005424FF">
        <w:rPr>
          <w:rFonts w:ascii="Verdana" w:hAnsi="Verdana"/>
          <w:sz w:val="20"/>
          <w:szCs w:val="20"/>
        </w:rPr>
        <w:t xml:space="preserve">населени места на </w:t>
      </w:r>
      <w:r w:rsidR="009E207F">
        <w:rPr>
          <w:rFonts w:ascii="Verdana" w:hAnsi="Verdana"/>
          <w:sz w:val="20"/>
          <w:szCs w:val="20"/>
        </w:rPr>
        <w:t>4</w:t>
      </w:r>
      <w:r w:rsidRPr="005424FF">
        <w:rPr>
          <w:rFonts w:ascii="Verdana" w:hAnsi="Verdana"/>
          <w:sz w:val="20"/>
          <w:szCs w:val="20"/>
        </w:rPr>
        <w:t xml:space="preserve"> общини, като </w:t>
      </w:r>
      <w:r w:rsidR="009E207F">
        <w:rPr>
          <w:rFonts w:ascii="Verdana" w:hAnsi="Verdana"/>
          <w:sz w:val="20"/>
          <w:szCs w:val="20"/>
        </w:rPr>
        <w:t>5</w:t>
      </w:r>
      <w:r w:rsidRPr="005424FF">
        <w:rPr>
          <w:rFonts w:ascii="Verdana" w:hAnsi="Verdana"/>
          <w:sz w:val="20"/>
          <w:szCs w:val="20"/>
        </w:rPr>
        <w:t xml:space="preserve"> лица (</w:t>
      </w:r>
      <w:r w:rsidR="009E207F">
        <w:rPr>
          <w:rFonts w:ascii="Verdana" w:hAnsi="Verdana"/>
          <w:sz w:val="20"/>
          <w:szCs w:val="20"/>
        </w:rPr>
        <w:t>9,77</w:t>
      </w:r>
      <w:r w:rsidRPr="005424FF">
        <w:rPr>
          <w:rFonts w:ascii="Verdana" w:hAnsi="Verdana"/>
          <w:sz w:val="20"/>
          <w:szCs w:val="20"/>
        </w:rPr>
        <w:t xml:space="preserve">%000) са от градове, срещу </w:t>
      </w:r>
      <w:r w:rsidR="009E207F">
        <w:rPr>
          <w:rFonts w:ascii="Verdana" w:hAnsi="Verdana"/>
          <w:sz w:val="20"/>
          <w:szCs w:val="20"/>
        </w:rPr>
        <w:t>2</w:t>
      </w:r>
      <w:r>
        <w:rPr>
          <w:rFonts w:ascii="Verdana" w:hAnsi="Verdana"/>
          <w:sz w:val="20"/>
          <w:szCs w:val="20"/>
        </w:rPr>
        <w:t xml:space="preserve"> лица </w:t>
      </w:r>
      <w:r w:rsidR="00FF65C9">
        <w:rPr>
          <w:rFonts w:ascii="Verdana" w:hAnsi="Verdana"/>
          <w:sz w:val="20"/>
          <w:szCs w:val="20"/>
        </w:rPr>
        <w:t>(</w:t>
      </w:r>
      <w:r w:rsidR="009E207F">
        <w:rPr>
          <w:rFonts w:ascii="Verdana" w:hAnsi="Verdana"/>
          <w:sz w:val="20"/>
          <w:szCs w:val="20"/>
        </w:rPr>
        <w:t>3,41</w:t>
      </w:r>
      <w:r w:rsidRPr="005424FF">
        <w:rPr>
          <w:rFonts w:ascii="Verdana" w:hAnsi="Verdana"/>
          <w:sz w:val="20"/>
          <w:szCs w:val="20"/>
        </w:rPr>
        <w:t>%000) в селата.</w:t>
      </w:r>
    </w:p>
    <w:p w:rsidR="00F842DF" w:rsidRPr="005424FF" w:rsidRDefault="00F842DF" w:rsidP="00D12BED">
      <w:pPr>
        <w:jc w:val="both"/>
        <w:rPr>
          <w:rFonts w:ascii="Verdana" w:hAnsi="Verdana"/>
          <w:sz w:val="20"/>
          <w:szCs w:val="20"/>
        </w:rPr>
      </w:pPr>
      <w:r w:rsidRPr="005424FF">
        <w:rPr>
          <w:rFonts w:ascii="Verdana" w:hAnsi="Verdana"/>
          <w:sz w:val="20"/>
          <w:szCs w:val="20"/>
        </w:rPr>
        <w:t>Анализът по възра</w:t>
      </w:r>
      <w:r w:rsidR="00A86868">
        <w:rPr>
          <w:rFonts w:ascii="Verdana" w:hAnsi="Verdana"/>
          <w:sz w:val="20"/>
          <w:szCs w:val="20"/>
        </w:rPr>
        <w:t>стова структура</w:t>
      </w:r>
      <w:r w:rsidRPr="005424FF">
        <w:rPr>
          <w:rFonts w:ascii="Verdana" w:hAnsi="Verdana"/>
          <w:sz w:val="20"/>
          <w:szCs w:val="20"/>
        </w:rPr>
        <w:t xml:space="preserve"> показва, че най - </w:t>
      </w:r>
      <w:r w:rsidR="00C922B5">
        <w:rPr>
          <w:rFonts w:ascii="Verdana" w:hAnsi="Verdana"/>
          <w:sz w:val="20"/>
          <w:szCs w:val="20"/>
        </w:rPr>
        <w:t xml:space="preserve">голяма е </w:t>
      </w:r>
      <w:proofErr w:type="spellStart"/>
      <w:r w:rsidR="00C922B5">
        <w:rPr>
          <w:rFonts w:ascii="Verdana" w:hAnsi="Verdana"/>
          <w:sz w:val="20"/>
          <w:szCs w:val="20"/>
        </w:rPr>
        <w:t>заболяемостта</w:t>
      </w:r>
      <w:proofErr w:type="spellEnd"/>
      <w:r w:rsidR="00C922B5">
        <w:rPr>
          <w:rFonts w:ascii="Verdana" w:hAnsi="Verdana"/>
          <w:sz w:val="20"/>
          <w:szCs w:val="20"/>
        </w:rPr>
        <w:t xml:space="preserve"> в групите</w:t>
      </w:r>
      <w:r w:rsidRPr="005424FF">
        <w:rPr>
          <w:rFonts w:ascii="Verdana" w:hAnsi="Verdana"/>
          <w:sz w:val="20"/>
          <w:szCs w:val="20"/>
        </w:rPr>
        <w:t xml:space="preserve"> от </w:t>
      </w:r>
      <w:r w:rsidR="00D12BED">
        <w:rPr>
          <w:rFonts w:ascii="Verdana" w:hAnsi="Verdana"/>
          <w:sz w:val="20"/>
          <w:szCs w:val="20"/>
        </w:rPr>
        <w:t>4</w:t>
      </w:r>
      <w:r>
        <w:rPr>
          <w:rFonts w:ascii="Verdana" w:hAnsi="Verdana"/>
          <w:sz w:val="20"/>
          <w:szCs w:val="20"/>
        </w:rPr>
        <w:t xml:space="preserve"> – </w:t>
      </w:r>
      <w:r w:rsidR="00D12BED">
        <w:rPr>
          <w:rFonts w:ascii="Verdana" w:hAnsi="Verdana"/>
          <w:sz w:val="20"/>
          <w:szCs w:val="20"/>
        </w:rPr>
        <w:t xml:space="preserve">7 </w:t>
      </w:r>
      <w:r>
        <w:rPr>
          <w:rFonts w:ascii="Verdana" w:hAnsi="Verdana"/>
          <w:sz w:val="20"/>
          <w:szCs w:val="20"/>
        </w:rPr>
        <w:t>год.</w:t>
      </w:r>
      <w:r w:rsidR="00D12BED">
        <w:rPr>
          <w:rFonts w:ascii="Verdana" w:hAnsi="Verdana"/>
          <w:sz w:val="20"/>
          <w:szCs w:val="20"/>
        </w:rPr>
        <w:t xml:space="preserve"> </w:t>
      </w:r>
      <w:r w:rsidR="00C922B5">
        <w:rPr>
          <w:rFonts w:ascii="Verdana" w:hAnsi="Verdana"/>
          <w:sz w:val="20"/>
          <w:szCs w:val="20"/>
        </w:rPr>
        <w:t>–</w:t>
      </w:r>
      <w:r>
        <w:rPr>
          <w:rFonts w:ascii="Verdana" w:hAnsi="Verdana"/>
          <w:sz w:val="20"/>
          <w:szCs w:val="20"/>
        </w:rPr>
        <w:t xml:space="preserve"> </w:t>
      </w:r>
      <w:r w:rsidR="00D12BED">
        <w:rPr>
          <w:rFonts w:ascii="Verdana" w:hAnsi="Verdana"/>
          <w:sz w:val="20"/>
          <w:szCs w:val="20"/>
        </w:rPr>
        <w:t>25,32%000 (1 болен</w:t>
      </w:r>
      <w:r w:rsidRPr="005424FF">
        <w:rPr>
          <w:rFonts w:ascii="Verdana" w:hAnsi="Verdana"/>
          <w:sz w:val="20"/>
          <w:szCs w:val="20"/>
        </w:rPr>
        <w:t>),</w:t>
      </w:r>
      <w:r w:rsidR="00D2052B">
        <w:rPr>
          <w:rFonts w:ascii="Verdana" w:hAnsi="Verdana"/>
          <w:sz w:val="20"/>
          <w:szCs w:val="20"/>
        </w:rPr>
        <w:t xml:space="preserve"> </w:t>
      </w:r>
      <w:r w:rsidR="00D70554">
        <w:rPr>
          <w:rFonts w:ascii="Verdana" w:hAnsi="Verdana"/>
          <w:sz w:val="20"/>
          <w:szCs w:val="20"/>
        </w:rPr>
        <w:t>следва от</w:t>
      </w:r>
      <w:r w:rsidR="00D70554" w:rsidRPr="005424FF">
        <w:rPr>
          <w:rFonts w:ascii="Verdana" w:hAnsi="Verdana"/>
          <w:sz w:val="20"/>
          <w:szCs w:val="20"/>
        </w:rPr>
        <w:t xml:space="preserve"> </w:t>
      </w:r>
      <w:r w:rsidR="00D12BED">
        <w:rPr>
          <w:rFonts w:ascii="Verdana" w:hAnsi="Verdana"/>
          <w:sz w:val="20"/>
          <w:szCs w:val="20"/>
        </w:rPr>
        <w:t>5</w:t>
      </w:r>
      <w:r w:rsidR="00D70554" w:rsidRPr="005424FF">
        <w:rPr>
          <w:rFonts w:ascii="Verdana" w:hAnsi="Verdana"/>
          <w:sz w:val="20"/>
          <w:szCs w:val="20"/>
        </w:rPr>
        <w:t xml:space="preserve">0 – </w:t>
      </w:r>
      <w:r w:rsidR="00D12BED">
        <w:rPr>
          <w:rFonts w:ascii="Verdana" w:hAnsi="Verdana"/>
          <w:sz w:val="20"/>
          <w:szCs w:val="20"/>
        </w:rPr>
        <w:t>9</w:t>
      </w:r>
      <w:r w:rsidR="00D70554" w:rsidRPr="005424FF">
        <w:rPr>
          <w:rFonts w:ascii="Verdana" w:hAnsi="Verdana"/>
          <w:sz w:val="20"/>
          <w:szCs w:val="20"/>
        </w:rPr>
        <w:t xml:space="preserve">9 г. – </w:t>
      </w:r>
      <w:r w:rsidR="00D12BED">
        <w:rPr>
          <w:rFonts w:ascii="Verdana" w:hAnsi="Verdana"/>
          <w:sz w:val="20"/>
          <w:szCs w:val="20"/>
        </w:rPr>
        <w:t>11,36</w:t>
      </w:r>
      <w:r w:rsidR="00D70554" w:rsidRPr="005424FF">
        <w:rPr>
          <w:rFonts w:ascii="Verdana" w:hAnsi="Verdana"/>
          <w:sz w:val="20"/>
          <w:szCs w:val="20"/>
        </w:rPr>
        <w:t>%000 (</w:t>
      </w:r>
      <w:r w:rsidR="00D12BED">
        <w:rPr>
          <w:rFonts w:ascii="Verdana" w:hAnsi="Verdana"/>
          <w:sz w:val="20"/>
          <w:szCs w:val="20"/>
        </w:rPr>
        <w:t>2 болни), 30</w:t>
      </w:r>
      <w:r w:rsidRPr="005424FF">
        <w:rPr>
          <w:rFonts w:ascii="Verdana" w:hAnsi="Verdana"/>
          <w:sz w:val="20"/>
          <w:szCs w:val="20"/>
        </w:rPr>
        <w:t xml:space="preserve"> -</w:t>
      </w:r>
      <w:r w:rsidR="00D70554">
        <w:rPr>
          <w:rFonts w:ascii="Verdana" w:hAnsi="Verdana"/>
          <w:sz w:val="20"/>
          <w:szCs w:val="20"/>
        </w:rPr>
        <w:t xml:space="preserve"> </w:t>
      </w:r>
      <w:r w:rsidR="00D12BED">
        <w:rPr>
          <w:rFonts w:ascii="Verdana" w:hAnsi="Verdana"/>
          <w:sz w:val="20"/>
          <w:szCs w:val="20"/>
        </w:rPr>
        <w:t>39</w:t>
      </w:r>
      <w:r w:rsidRPr="005424FF">
        <w:rPr>
          <w:rFonts w:ascii="Verdana" w:hAnsi="Verdana"/>
          <w:sz w:val="20"/>
          <w:szCs w:val="20"/>
        </w:rPr>
        <w:t xml:space="preserve"> год.– </w:t>
      </w:r>
      <w:r w:rsidR="00D12BED">
        <w:rPr>
          <w:rFonts w:ascii="Verdana" w:hAnsi="Verdana"/>
          <w:sz w:val="20"/>
          <w:szCs w:val="20"/>
        </w:rPr>
        <w:t xml:space="preserve">7,78%000 </w:t>
      </w:r>
      <w:r w:rsidR="00D70554">
        <w:rPr>
          <w:rFonts w:ascii="Verdana" w:hAnsi="Verdana"/>
          <w:sz w:val="20"/>
          <w:szCs w:val="20"/>
        </w:rPr>
        <w:t xml:space="preserve"> </w:t>
      </w:r>
      <w:r w:rsidR="00D12BED">
        <w:rPr>
          <w:rFonts w:ascii="Verdana" w:hAnsi="Verdana"/>
          <w:sz w:val="20"/>
          <w:szCs w:val="20"/>
        </w:rPr>
        <w:t>(</w:t>
      </w:r>
      <w:r w:rsidR="00D70554">
        <w:rPr>
          <w:rFonts w:ascii="Verdana" w:hAnsi="Verdana"/>
          <w:sz w:val="20"/>
          <w:szCs w:val="20"/>
        </w:rPr>
        <w:t>1 болен</w:t>
      </w:r>
      <w:r w:rsidRPr="005424FF">
        <w:rPr>
          <w:rFonts w:ascii="Verdana" w:hAnsi="Verdana"/>
          <w:sz w:val="20"/>
          <w:szCs w:val="20"/>
        </w:rPr>
        <w:t>)</w:t>
      </w:r>
      <w:r w:rsidR="00D12BED">
        <w:rPr>
          <w:rFonts w:ascii="Verdana" w:hAnsi="Verdana"/>
          <w:sz w:val="20"/>
          <w:szCs w:val="20"/>
        </w:rPr>
        <w:t xml:space="preserve">, 2 </w:t>
      </w:r>
      <w:r w:rsidR="00D12BED" w:rsidRPr="005424FF">
        <w:rPr>
          <w:rFonts w:ascii="Verdana" w:hAnsi="Verdana"/>
          <w:sz w:val="20"/>
          <w:szCs w:val="20"/>
        </w:rPr>
        <w:t>болни над 60 г</w:t>
      </w:r>
      <w:r w:rsidR="00D12BED">
        <w:rPr>
          <w:rFonts w:ascii="Verdana" w:hAnsi="Verdana"/>
          <w:sz w:val="20"/>
          <w:szCs w:val="20"/>
        </w:rPr>
        <w:t>.-6,13%000</w:t>
      </w:r>
      <w:r w:rsidR="00D12BED" w:rsidRPr="00D12BED">
        <w:rPr>
          <w:rFonts w:ascii="Verdana" w:hAnsi="Verdana"/>
          <w:sz w:val="20"/>
          <w:szCs w:val="20"/>
        </w:rPr>
        <w:t xml:space="preserve"> </w:t>
      </w:r>
      <w:r w:rsidR="00D12BED">
        <w:rPr>
          <w:rFonts w:ascii="Verdana" w:hAnsi="Verdana"/>
          <w:sz w:val="20"/>
          <w:szCs w:val="20"/>
        </w:rPr>
        <w:t xml:space="preserve">и 40 – 49 </w:t>
      </w:r>
      <w:proofErr w:type="spellStart"/>
      <w:r w:rsidR="00D12BED">
        <w:rPr>
          <w:rFonts w:ascii="Verdana" w:hAnsi="Verdana"/>
          <w:sz w:val="20"/>
          <w:szCs w:val="20"/>
        </w:rPr>
        <w:t>год</w:t>
      </w:r>
      <w:proofErr w:type="spellEnd"/>
      <w:r w:rsidR="00D12BED">
        <w:rPr>
          <w:rFonts w:ascii="Verdana" w:hAnsi="Verdana"/>
          <w:sz w:val="20"/>
          <w:szCs w:val="20"/>
        </w:rPr>
        <w:t xml:space="preserve"> – 1 болен (</w:t>
      </w:r>
      <w:r w:rsidR="007A5E76">
        <w:rPr>
          <w:rFonts w:ascii="Verdana" w:hAnsi="Verdana"/>
          <w:sz w:val="20"/>
          <w:szCs w:val="20"/>
        </w:rPr>
        <w:t>6,10%000).</w:t>
      </w:r>
    </w:p>
    <w:p w:rsidR="00F842DF" w:rsidRPr="005424FF" w:rsidRDefault="00A86868" w:rsidP="00350ECB">
      <w:pPr>
        <w:jc w:val="both"/>
        <w:rPr>
          <w:rFonts w:ascii="Verdana" w:hAnsi="Verdana"/>
          <w:sz w:val="20"/>
          <w:szCs w:val="20"/>
        </w:rPr>
      </w:pPr>
      <w:r>
        <w:rPr>
          <w:rFonts w:ascii="Verdana" w:hAnsi="Verdana"/>
          <w:sz w:val="20"/>
          <w:szCs w:val="20"/>
        </w:rPr>
        <w:t>По професии</w:t>
      </w:r>
      <w:r w:rsidR="00F842DF" w:rsidRPr="005424FF">
        <w:rPr>
          <w:rFonts w:ascii="Verdana" w:hAnsi="Verdana"/>
          <w:sz w:val="20"/>
          <w:szCs w:val="20"/>
        </w:rPr>
        <w:t xml:space="preserve"> най - засегнати са</w:t>
      </w:r>
      <w:r>
        <w:rPr>
          <w:rFonts w:ascii="Verdana" w:hAnsi="Verdana"/>
          <w:sz w:val="20"/>
          <w:szCs w:val="20"/>
        </w:rPr>
        <w:t xml:space="preserve">  работници от промишлени и земеделски</w:t>
      </w:r>
      <w:r w:rsidR="00F842DF" w:rsidRPr="005424FF">
        <w:rPr>
          <w:rFonts w:ascii="Verdana" w:hAnsi="Verdana"/>
          <w:sz w:val="20"/>
          <w:szCs w:val="20"/>
        </w:rPr>
        <w:t xml:space="preserve"> фирми –</w:t>
      </w:r>
      <w:r w:rsidR="00307384">
        <w:rPr>
          <w:rFonts w:ascii="Verdana" w:hAnsi="Verdana"/>
          <w:sz w:val="20"/>
          <w:szCs w:val="20"/>
        </w:rPr>
        <w:t xml:space="preserve"> </w:t>
      </w:r>
      <w:r w:rsidR="007A5E76">
        <w:rPr>
          <w:rFonts w:ascii="Verdana" w:hAnsi="Verdana"/>
          <w:sz w:val="20"/>
          <w:szCs w:val="20"/>
        </w:rPr>
        <w:t>3</w:t>
      </w:r>
      <w:r w:rsidR="00F842DF">
        <w:rPr>
          <w:rFonts w:ascii="Verdana" w:hAnsi="Verdana"/>
          <w:sz w:val="20"/>
          <w:szCs w:val="20"/>
        </w:rPr>
        <w:t xml:space="preserve"> болни (</w:t>
      </w:r>
      <w:r w:rsidR="007A5E76">
        <w:rPr>
          <w:rFonts w:ascii="Verdana" w:hAnsi="Verdana"/>
          <w:sz w:val="20"/>
          <w:szCs w:val="20"/>
        </w:rPr>
        <w:t>42,86</w:t>
      </w:r>
      <w:r w:rsidR="00F842DF" w:rsidRPr="005424FF">
        <w:rPr>
          <w:rFonts w:ascii="Verdana" w:hAnsi="Verdana"/>
          <w:sz w:val="20"/>
          <w:szCs w:val="20"/>
        </w:rPr>
        <w:t>%),</w:t>
      </w:r>
      <w:r w:rsidR="00D07C4C">
        <w:rPr>
          <w:rFonts w:ascii="Verdana" w:hAnsi="Verdana"/>
          <w:sz w:val="20"/>
          <w:szCs w:val="20"/>
        </w:rPr>
        <w:t xml:space="preserve"> </w:t>
      </w:r>
      <w:r w:rsidR="00AD0DC1">
        <w:rPr>
          <w:rFonts w:ascii="Verdana" w:hAnsi="Verdana"/>
          <w:sz w:val="20"/>
          <w:szCs w:val="20"/>
        </w:rPr>
        <w:t xml:space="preserve">пенсионери - </w:t>
      </w:r>
      <w:r w:rsidR="007A5E76">
        <w:rPr>
          <w:rFonts w:ascii="Verdana" w:hAnsi="Verdana"/>
          <w:sz w:val="20"/>
          <w:szCs w:val="20"/>
        </w:rPr>
        <w:t>2</w:t>
      </w:r>
      <w:r w:rsidR="00E24328">
        <w:rPr>
          <w:rFonts w:ascii="Verdana" w:hAnsi="Verdana"/>
          <w:sz w:val="20"/>
          <w:szCs w:val="20"/>
        </w:rPr>
        <w:t xml:space="preserve"> болни </w:t>
      </w:r>
      <w:r w:rsidR="00E24328" w:rsidRPr="005424FF">
        <w:rPr>
          <w:rFonts w:ascii="Verdana" w:hAnsi="Verdana"/>
          <w:sz w:val="20"/>
          <w:szCs w:val="20"/>
        </w:rPr>
        <w:t>(</w:t>
      </w:r>
      <w:r w:rsidR="007A5E76">
        <w:rPr>
          <w:rFonts w:ascii="Verdana" w:hAnsi="Verdana"/>
          <w:sz w:val="20"/>
          <w:szCs w:val="20"/>
        </w:rPr>
        <w:t>28,57</w:t>
      </w:r>
      <w:r w:rsidR="00AD0DC1">
        <w:rPr>
          <w:rFonts w:ascii="Verdana" w:hAnsi="Verdana"/>
          <w:sz w:val="20"/>
          <w:szCs w:val="20"/>
        </w:rPr>
        <w:t>%)</w:t>
      </w:r>
      <w:r w:rsidR="00E24328">
        <w:rPr>
          <w:rFonts w:ascii="Verdana" w:hAnsi="Verdana"/>
          <w:sz w:val="20"/>
          <w:szCs w:val="20"/>
        </w:rPr>
        <w:t>,</w:t>
      </w:r>
      <w:r w:rsidR="00F842DF">
        <w:rPr>
          <w:rFonts w:ascii="Verdana" w:hAnsi="Verdana"/>
          <w:sz w:val="20"/>
          <w:szCs w:val="20"/>
        </w:rPr>
        <w:t xml:space="preserve"> </w:t>
      </w:r>
      <w:r w:rsidR="007A5E76">
        <w:rPr>
          <w:rFonts w:ascii="Verdana" w:hAnsi="Verdana"/>
          <w:sz w:val="20"/>
          <w:szCs w:val="20"/>
        </w:rPr>
        <w:t>деца в ДЗ и други</w:t>
      </w:r>
      <w:r w:rsidR="007A5E76" w:rsidRPr="005424FF">
        <w:rPr>
          <w:rFonts w:ascii="Verdana" w:hAnsi="Verdana"/>
          <w:sz w:val="20"/>
          <w:szCs w:val="20"/>
        </w:rPr>
        <w:t xml:space="preserve"> </w:t>
      </w:r>
      <w:r w:rsidR="007A5E76">
        <w:rPr>
          <w:rFonts w:ascii="Verdana" w:hAnsi="Verdana"/>
          <w:sz w:val="20"/>
          <w:szCs w:val="20"/>
        </w:rPr>
        <w:t>–</w:t>
      </w:r>
      <w:r w:rsidR="007A5E76" w:rsidRPr="005424FF">
        <w:rPr>
          <w:rFonts w:ascii="Verdana" w:hAnsi="Verdana"/>
          <w:sz w:val="20"/>
          <w:szCs w:val="20"/>
        </w:rPr>
        <w:t xml:space="preserve"> </w:t>
      </w:r>
      <w:r w:rsidR="007A5E76">
        <w:rPr>
          <w:rFonts w:ascii="Verdana" w:hAnsi="Verdana"/>
          <w:sz w:val="20"/>
          <w:szCs w:val="20"/>
        </w:rPr>
        <w:t>14,29</w:t>
      </w:r>
      <w:r w:rsidR="007A5E76" w:rsidRPr="005424FF">
        <w:rPr>
          <w:rFonts w:ascii="Verdana" w:hAnsi="Verdana"/>
          <w:sz w:val="20"/>
          <w:szCs w:val="20"/>
        </w:rPr>
        <w:t>%</w:t>
      </w:r>
      <w:r w:rsidR="007A5E76">
        <w:rPr>
          <w:rFonts w:ascii="Verdana" w:hAnsi="Verdana"/>
          <w:sz w:val="20"/>
          <w:szCs w:val="20"/>
        </w:rPr>
        <w:t xml:space="preserve"> </w:t>
      </w:r>
      <w:r w:rsidR="007A5E76" w:rsidRPr="005424FF">
        <w:rPr>
          <w:rFonts w:ascii="Verdana" w:hAnsi="Verdana"/>
          <w:sz w:val="20"/>
          <w:szCs w:val="20"/>
        </w:rPr>
        <w:t>(</w:t>
      </w:r>
      <w:r w:rsidR="007A5E76">
        <w:rPr>
          <w:rFonts w:ascii="Verdana" w:hAnsi="Verdana"/>
          <w:sz w:val="20"/>
          <w:szCs w:val="20"/>
        </w:rPr>
        <w:t>по 1 болен</w:t>
      </w:r>
      <w:r w:rsidR="007A5E76" w:rsidRPr="005424FF">
        <w:rPr>
          <w:rFonts w:ascii="Verdana" w:hAnsi="Verdana"/>
          <w:sz w:val="20"/>
          <w:szCs w:val="20"/>
        </w:rPr>
        <w:t>)</w:t>
      </w:r>
      <w:r w:rsidR="007A5E76">
        <w:rPr>
          <w:rFonts w:ascii="Verdana" w:hAnsi="Verdana"/>
          <w:sz w:val="20"/>
          <w:szCs w:val="20"/>
        </w:rPr>
        <w:t>.</w:t>
      </w:r>
      <w:r w:rsidR="00AD0DC1">
        <w:rPr>
          <w:rFonts w:ascii="Verdana" w:hAnsi="Verdana"/>
          <w:sz w:val="20"/>
          <w:szCs w:val="20"/>
        </w:rPr>
        <w:t xml:space="preserve"> </w:t>
      </w:r>
    </w:p>
    <w:p w:rsidR="00F842DF" w:rsidRPr="005424FF" w:rsidRDefault="00F842DF" w:rsidP="007F2EEB">
      <w:pPr>
        <w:jc w:val="both"/>
        <w:rPr>
          <w:rFonts w:ascii="Verdana" w:hAnsi="Verdana"/>
          <w:sz w:val="20"/>
          <w:szCs w:val="20"/>
        </w:rPr>
      </w:pPr>
      <w:r w:rsidRPr="005424FF">
        <w:rPr>
          <w:rFonts w:ascii="Verdana" w:hAnsi="Verdana"/>
          <w:sz w:val="20"/>
          <w:szCs w:val="20"/>
        </w:rPr>
        <w:t xml:space="preserve">Анализът по общини за </w:t>
      </w:r>
      <w:proofErr w:type="spellStart"/>
      <w:r w:rsidRPr="005424FF">
        <w:rPr>
          <w:rFonts w:ascii="Verdana" w:hAnsi="Verdana"/>
          <w:sz w:val="20"/>
          <w:szCs w:val="20"/>
        </w:rPr>
        <w:t>заболяемостта</w:t>
      </w:r>
      <w:proofErr w:type="spellEnd"/>
      <w:r w:rsidRPr="005424FF">
        <w:rPr>
          <w:rFonts w:ascii="Verdana" w:hAnsi="Verdana"/>
          <w:sz w:val="20"/>
          <w:szCs w:val="20"/>
        </w:rPr>
        <w:t xml:space="preserve">, за област Разград </w:t>
      </w:r>
      <w:r w:rsidR="00A86868">
        <w:rPr>
          <w:rFonts w:ascii="Verdana" w:hAnsi="Verdana"/>
          <w:sz w:val="20"/>
          <w:szCs w:val="20"/>
        </w:rPr>
        <w:t xml:space="preserve">през </w:t>
      </w:r>
      <w:r w:rsidRPr="005424FF">
        <w:rPr>
          <w:rFonts w:ascii="Verdana" w:hAnsi="Verdana"/>
          <w:sz w:val="20"/>
          <w:szCs w:val="20"/>
        </w:rPr>
        <w:t>20</w:t>
      </w:r>
      <w:r w:rsidR="007A5E76">
        <w:rPr>
          <w:rFonts w:ascii="Verdana" w:hAnsi="Verdana"/>
          <w:sz w:val="20"/>
          <w:szCs w:val="20"/>
        </w:rPr>
        <w:t>21</w:t>
      </w:r>
      <w:r w:rsidR="00A86868">
        <w:rPr>
          <w:rFonts w:ascii="Verdana" w:hAnsi="Verdana"/>
          <w:sz w:val="20"/>
          <w:szCs w:val="20"/>
        </w:rPr>
        <w:t xml:space="preserve"> г. </w:t>
      </w:r>
      <w:r w:rsidRPr="005424FF">
        <w:rPr>
          <w:rFonts w:ascii="Verdana" w:hAnsi="Verdana"/>
          <w:sz w:val="20"/>
          <w:szCs w:val="20"/>
        </w:rPr>
        <w:t xml:space="preserve">показва, че водеща е община Разград – </w:t>
      </w:r>
      <w:r w:rsidR="007A5E76">
        <w:rPr>
          <w:rFonts w:ascii="Verdana" w:hAnsi="Verdana"/>
          <w:sz w:val="20"/>
          <w:szCs w:val="20"/>
        </w:rPr>
        <w:t>8,77</w:t>
      </w:r>
      <w:r w:rsidRPr="005424FF">
        <w:rPr>
          <w:rFonts w:ascii="Verdana" w:hAnsi="Verdana"/>
          <w:sz w:val="20"/>
          <w:szCs w:val="20"/>
        </w:rPr>
        <w:t>%000 (</w:t>
      </w:r>
      <w:r w:rsidR="007A5E76">
        <w:rPr>
          <w:rFonts w:ascii="Verdana" w:hAnsi="Verdana"/>
          <w:sz w:val="20"/>
          <w:szCs w:val="20"/>
        </w:rPr>
        <w:t>4</w:t>
      </w:r>
      <w:r w:rsidRPr="005424FF">
        <w:rPr>
          <w:rFonts w:ascii="Verdana" w:hAnsi="Verdana"/>
          <w:sz w:val="20"/>
          <w:szCs w:val="20"/>
        </w:rPr>
        <w:t xml:space="preserve"> болни), следва община  </w:t>
      </w:r>
      <w:r w:rsidR="007F2EEB">
        <w:rPr>
          <w:rFonts w:ascii="Verdana" w:hAnsi="Verdana"/>
          <w:sz w:val="20"/>
          <w:szCs w:val="20"/>
        </w:rPr>
        <w:t xml:space="preserve">Завет с 1 болен </w:t>
      </w:r>
      <w:r w:rsidR="007F2EEB" w:rsidRPr="005424FF">
        <w:rPr>
          <w:rFonts w:ascii="Verdana" w:hAnsi="Verdana"/>
          <w:sz w:val="20"/>
          <w:szCs w:val="20"/>
        </w:rPr>
        <w:t xml:space="preserve"> </w:t>
      </w:r>
      <w:r w:rsidRPr="005424FF">
        <w:rPr>
          <w:rFonts w:ascii="Verdana" w:hAnsi="Verdana"/>
          <w:sz w:val="20"/>
          <w:szCs w:val="20"/>
        </w:rPr>
        <w:t>–</w:t>
      </w:r>
      <w:r w:rsidR="00AD0DC1">
        <w:rPr>
          <w:rFonts w:ascii="Verdana" w:hAnsi="Verdana"/>
          <w:sz w:val="20"/>
          <w:szCs w:val="20"/>
        </w:rPr>
        <w:t xml:space="preserve"> </w:t>
      </w:r>
      <w:r w:rsidR="007F2EEB">
        <w:rPr>
          <w:rFonts w:ascii="Verdana" w:hAnsi="Verdana"/>
          <w:sz w:val="20"/>
          <w:szCs w:val="20"/>
        </w:rPr>
        <w:t xml:space="preserve">11,19%000, община Кубрат с 1 болен – 6,49%000 и община Исперих с </w:t>
      </w:r>
      <w:r w:rsidRPr="005424FF">
        <w:rPr>
          <w:rFonts w:ascii="Verdana" w:hAnsi="Verdana"/>
          <w:sz w:val="20"/>
          <w:szCs w:val="20"/>
        </w:rPr>
        <w:t xml:space="preserve"> </w:t>
      </w:r>
      <w:r w:rsidR="007F2EEB">
        <w:rPr>
          <w:rFonts w:ascii="Verdana" w:hAnsi="Verdana"/>
          <w:sz w:val="20"/>
          <w:szCs w:val="20"/>
        </w:rPr>
        <w:t>1 болен</w:t>
      </w:r>
      <w:r w:rsidRPr="005424FF">
        <w:rPr>
          <w:rFonts w:ascii="Verdana" w:hAnsi="Verdana"/>
          <w:sz w:val="20"/>
          <w:szCs w:val="20"/>
        </w:rPr>
        <w:t xml:space="preserve"> </w:t>
      </w:r>
      <w:r w:rsidR="00AD0DC1">
        <w:rPr>
          <w:rFonts w:ascii="Verdana" w:hAnsi="Verdana"/>
          <w:sz w:val="20"/>
          <w:szCs w:val="20"/>
        </w:rPr>
        <w:t>–</w:t>
      </w:r>
      <w:r w:rsidRPr="005424FF">
        <w:rPr>
          <w:rFonts w:ascii="Verdana" w:hAnsi="Verdana"/>
          <w:sz w:val="20"/>
          <w:szCs w:val="20"/>
        </w:rPr>
        <w:t xml:space="preserve"> </w:t>
      </w:r>
      <w:r w:rsidR="007F2EEB">
        <w:rPr>
          <w:rFonts w:ascii="Verdana" w:hAnsi="Verdana"/>
          <w:sz w:val="20"/>
          <w:szCs w:val="20"/>
        </w:rPr>
        <w:t>4,96</w:t>
      </w:r>
      <w:r w:rsidRPr="005424FF">
        <w:rPr>
          <w:rFonts w:ascii="Verdana" w:hAnsi="Verdana"/>
          <w:sz w:val="20"/>
          <w:szCs w:val="20"/>
        </w:rPr>
        <w:t>%000</w:t>
      </w:r>
      <w:r w:rsidR="00B57950">
        <w:rPr>
          <w:rFonts w:ascii="Verdana" w:hAnsi="Verdana"/>
          <w:sz w:val="20"/>
          <w:szCs w:val="20"/>
        </w:rPr>
        <w:t>.</w:t>
      </w:r>
      <w:r w:rsidRPr="005424FF">
        <w:rPr>
          <w:rFonts w:ascii="Verdana" w:hAnsi="Verdana"/>
          <w:sz w:val="20"/>
          <w:szCs w:val="20"/>
        </w:rPr>
        <w:t xml:space="preserve"> В общин</w:t>
      </w:r>
      <w:r w:rsidR="00B57950">
        <w:rPr>
          <w:rFonts w:ascii="Verdana" w:hAnsi="Verdana"/>
          <w:sz w:val="20"/>
          <w:szCs w:val="20"/>
        </w:rPr>
        <w:t>ите</w:t>
      </w:r>
      <w:r w:rsidRPr="005424FF">
        <w:rPr>
          <w:rFonts w:ascii="Verdana" w:hAnsi="Verdana"/>
          <w:sz w:val="20"/>
          <w:szCs w:val="20"/>
        </w:rPr>
        <w:t xml:space="preserve"> Самуил</w:t>
      </w:r>
      <w:r w:rsidR="007F2EEB">
        <w:rPr>
          <w:rFonts w:ascii="Verdana" w:hAnsi="Verdana"/>
          <w:sz w:val="20"/>
          <w:szCs w:val="20"/>
        </w:rPr>
        <w:t>,</w:t>
      </w:r>
      <w:r w:rsidRPr="005424FF">
        <w:rPr>
          <w:rFonts w:ascii="Verdana" w:hAnsi="Verdana"/>
          <w:sz w:val="20"/>
          <w:szCs w:val="20"/>
        </w:rPr>
        <w:t xml:space="preserve"> </w:t>
      </w:r>
      <w:r w:rsidR="007F2EEB">
        <w:rPr>
          <w:rFonts w:ascii="Verdana" w:hAnsi="Verdana"/>
          <w:sz w:val="20"/>
          <w:szCs w:val="20"/>
        </w:rPr>
        <w:t xml:space="preserve">Цар Калоян </w:t>
      </w:r>
      <w:r w:rsidR="00B57950">
        <w:rPr>
          <w:rFonts w:ascii="Verdana" w:hAnsi="Verdana"/>
          <w:sz w:val="20"/>
          <w:szCs w:val="20"/>
        </w:rPr>
        <w:t xml:space="preserve">и </w:t>
      </w:r>
      <w:r w:rsidR="007F2EEB">
        <w:rPr>
          <w:rFonts w:ascii="Verdana" w:hAnsi="Verdana"/>
          <w:sz w:val="20"/>
          <w:szCs w:val="20"/>
        </w:rPr>
        <w:t>Лозница</w:t>
      </w:r>
      <w:r w:rsidR="007F2EEB" w:rsidRPr="007F2EEB">
        <w:rPr>
          <w:rFonts w:ascii="Verdana" w:hAnsi="Verdana"/>
          <w:sz w:val="20"/>
          <w:szCs w:val="20"/>
        </w:rPr>
        <w:t xml:space="preserve"> </w:t>
      </w:r>
      <w:r w:rsidRPr="005424FF">
        <w:rPr>
          <w:rFonts w:ascii="Verdana" w:hAnsi="Verdana"/>
          <w:sz w:val="20"/>
          <w:szCs w:val="20"/>
        </w:rPr>
        <w:t>няма регистрирани заболели от Лаймска</w:t>
      </w:r>
      <w:r w:rsidR="00D07C4C">
        <w:rPr>
          <w:rFonts w:ascii="Verdana" w:hAnsi="Verdana"/>
          <w:sz w:val="20"/>
          <w:szCs w:val="20"/>
        </w:rPr>
        <w:t xml:space="preserve"> </w:t>
      </w:r>
      <w:proofErr w:type="spellStart"/>
      <w:r w:rsidRPr="005424FF">
        <w:rPr>
          <w:rFonts w:ascii="Verdana" w:hAnsi="Verdana"/>
          <w:sz w:val="20"/>
          <w:szCs w:val="20"/>
        </w:rPr>
        <w:t>борелиоза</w:t>
      </w:r>
      <w:proofErr w:type="spellEnd"/>
      <w:r w:rsidRPr="005424FF">
        <w:rPr>
          <w:rFonts w:ascii="Verdana" w:hAnsi="Verdana"/>
          <w:sz w:val="20"/>
          <w:szCs w:val="20"/>
        </w:rPr>
        <w:t xml:space="preserve">.  </w:t>
      </w:r>
    </w:p>
    <w:p w:rsidR="00F842DF" w:rsidRDefault="00F842DF" w:rsidP="00350ECB">
      <w:pPr>
        <w:jc w:val="both"/>
        <w:rPr>
          <w:rFonts w:ascii="Verdana" w:hAnsi="Verdana"/>
          <w:sz w:val="20"/>
          <w:szCs w:val="20"/>
        </w:rPr>
      </w:pPr>
      <w:r w:rsidRPr="0022672C">
        <w:rPr>
          <w:rFonts w:ascii="Verdana" w:hAnsi="Verdana"/>
          <w:sz w:val="20"/>
          <w:szCs w:val="20"/>
        </w:rPr>
        <w:t xml:space="preserve">Изготвени и изпратени до кметовете на 7 общини са предписания, за провеждане на </w:t>
      </w:r>
      <w:proofErr w:type="spellStart"/>
      <w:r w:rsidRPr="0022672C">
        <w:rPr>
          <w:rFonts w:ascii="Verdana" w:hAnsi="Verdana"/>
          <w:sz w:val="20"/>
          <w:szCs w:val="20"/>
        </w:rPr>
        <w:t>дезакаризационни</w:t>
      </w:r>
      <w:proofErr w:type="spellEnd"/>
      <w:r w:rsidRPr="0022672C">
        <w:rPr>
          <w:rFonts w:ascii="Verdana" w:hAnsi="Verdana"/>
          <w:sz w:val="20"/>
          <w:szCs w:val="20"/>
        </w:rPr>
        <w:t xml:space="preserve"> мероприятия. </w:t>
      </w:r>
    </w:p>
    <w:p w:rsidR="006035F2" w:rsidRDefault="006035F2" w:rsidP="00350ECB">
      <w:pPr>
        <w:jc w:val="both"/>
        <w:rPr>
          <w:rFonts w:ascii="Verdana" w:hAnsi="Verdana"/>
          <w:sz w:val="20"/>
          <w:szCs w:val="20"/>
        </w:rPr>
      </w:pPr>
      <w:r>
        <w:rPr>
          <w:rFonts w:ascii="Verdana" w:hAnsi="Verdana"/>
          <w:sz w:val="20"/>
          <w:szCs w:val="20"/>
        </w:rPr>
        <w:tab/>
      </w:r>
      <w:r>
        <w:rPr>
          <w:rFonts w:ascii="Verdana" w:hAnsi="Verdana"/>
          <w:b/>
          <w:sz w:val="20"/>
          <w:szCs w:val="20"/>
        </w:rPr>
        <w:t>6.2. Марсилска треска</w:t>
      </w:r>
      <w:r>
        <w:rPr>
          <w:rFonts w:ascii="Verdana" w:hAnsi="Verdana"/>
          <w:sz w:val="20"/>
          <w:szCs w:val="20"/>
        </w:rPr>
        <w:t xml:space="preserve"> </w:t>
      </w:r>
      <w:r w:rsidRPr="006035F2">
        <w:rPr>
          <w:rFonts w:ascii="Verdana" w:hAnsi="Verdana"/>
          <w:sz w:val="20"/>
          <w:szCs w:val="20"/>
        </w:rPr>
        <w:t xml:space="preserve"> </w:t>
      </w:r>
      <w:r>
        <w:rPr>
          <w:rFonts w:ascii="Verdana" w:hAnsi="Verdana"/>
          <w:sz w:val="20"/>
          <w:szCs w:val="20"/>
        </w:rPr>
        <w:t>–</w:t>
      </w:r>
      <w:r w:rsidR="007A5E76" w:rsidRPr="007A5E76">
        <w:rPr>
          <w:rFonts w:ascii="Verdana" w:hAnsi="Verdana"/>
          <w:sz w:val="20"/>
          <w:szCs w:val="20"/>
        </w:rPr>
        <w:t xml:space="preserve"> </w:t>
      </w:r>
      <w:r w:rsidR="007A5E76">
        <w:rPr>
          <w:rFonts w:ascii="Verdana" w:hAnsi="Verdana"/>
          <w:sz w:val="20"/>
          <w:szCs w:val="20"/>
        </w:rPr>
        <w:t>Няма заболели лица за 2021</w:t>
      </w:r>
      <w:r w:rsidR="007A5E76" w:rsidRPr="0022672C">
        <w:rPr>
          <w:rFonts w:ascii="Verdana" w:hAnsi="Verdana"/>
          <w:sz w:val="20"/>
          <w:szCs w:val="20"/>
        </w:rPr>
        <w:t xml:space="preserve"> год</w:t>
      </w:r>
      <w:r w:rsidR="007A5E76">
        <w:rPr>
          <w:rFonts w:ascii="Verdana" w:hAnsi="Verdana"/>
          <w:sz w:val="20"/>
          <w:szCs w:val="20"/>
        </w:rPr>
        <w:t>.</w:t>
      </w:r>
      <w:r>
        <w:rPr>
          <w:rFonts w:ascii="Verdana" w:hAnsi="Verdana"/>
          <w:sz w:val="20"/>
          <w:szCs w:val="20"/>
        </w:rPr>
        <w:t xml:space="preserve"> </w:t>
      </w:r>
      <w:proofErr w:type="spellStart"/>
      <w:r>
        <w:rPr>
          <w:rFonts w:ascii="Verdana" w:hAnsi="Verdana"/>
          <w:sz w:val="20"/>
          <w:szCs w:val="20"/>
        </w:rPr>
        <w:t>Заболяемост</w:t>
      </w:r>
      <w:proofErr w:type="spellEnd"/>
      <w:r>
        <w:rPr>
          <w:rFonts w:ascii="Verdana" w:hAnsi="Verdana"/>
          <w:sz w:val="20"/>
          <w:szCs w:val="20"/>
        </w:rPr>
        <w:t xml:space="preserve"> за 2020 г. – 0,90%000 (1 боле</w:t>
      </w:r>
      <w:r w:rsidR="007A5E76">
        <w:rPr>
          <w:rFonts w:ascii="Verdana" w:hAnsi="Verdana"/>
          <w:sz w:val="20"/>
          <w:szCs w:val="20"/>
        </w:rPr>
        <w:t xml:space="preserve">н). </w:t>
      </w:r>
    </w:p>
    <w:p w:rsidR="00CD7CAE" w:rsidRPr="00D07C4C" w:rsidRDefault="006035F2" w:rsidP="007F2EEB">
      <w:pPr>
        <w:jc w:val="both"/>
        <w:rPr>
          <w:rFonts w:ascii="Verdana" w:hAnsi="Verdana"/>
          <w:sz w:val="20"/>
          <w:szCs w:val="20"/>
        </w:rPr>
      </w:pPr>
      <w:r>
        <w:rPr>
          <w:rFonts w:ascii="Verdana" w:hAnsi="Verdana"/>
          <w:sz w:val="20"/>
          <w:szCs w:val="20"/>
        </w:rPr>
        <w:t xml:space="preserve"> </w:t>
      </w:r>
      <w:r w:rsidR="007F2EEB">
        <w:rPr>
          <w:rFonts w:ascii="Verdana" w:hAnsi="Verdana"/>
          <w:sz w:val="20"/>
          <w:szCs w:val="20"/>
        </w:rPr>
        <w:tab/>
      </w:r>
      <w:r w:rsidR="00F842DF">
        <w:rPr>
          <w:rFonts w:ascii="Verdana" w:hAnsi="Verdana"/>
          <w:b/>
          <w:sz w:val="20"/>
          <w:szCs w:val="20"/>
        </w:rPr>
        <w:t>6</w:t>
      </w:r>
      <w:r>
        <w:rPr>
          <w:rFonts w:ascii="Verdana" w:hAnsi="Verdana"/>
          <w:b/>
          <w:sz w:val="20"/>
          <w:szCs w:val="20"/>
        </w:rPr>
        <w:t>.3</w:t>
      </w:r>
      <w:r w:rsidR="00F842DF">
        <w:rPr>
          <w:rFonts w:ascii="Verdana" w:hAnsi="Verdana"/>
          <w:b/>
          <w:sz w:val="20"/>
          <w:szCs w:val="20"/>
        </w:rPr>
        <w:t>.</w:t>
      </w:r>
      <w:r w:rsidR="00D07C4C">
        <w:rPr>
          <w:rFonts w:ascii="Verdana" w:hAnsi="Verdana"/>
          <w:b/>
          <w:sz w:val="20"/>
          <w:szCs w:val="20"/>
        </w:rPr>
        <w:t xml:space="preserve"> </w:t>
      </w:r>
      <w:proofErr w:type="spellStart"/>
      <w:r w:rsidR="00F842DF" w:rsidRPr="00B2658F">
        <w:rPr>
          <w:rFonts w:ascii="Verdana" w:hAnsi="Verdana"/>
          <w:b/>
          <w:sz w:val="20"/>
          <w:szCs w:val="20"/>
        </w:rPr>
        <w:t>Ку</w:t>
      </w:r>
      <w:proofErr w:type="spellEnd"/>
      <w:r w:rsidR="00F842DF" w:rsidRPr="00B2658F">
        <w:rPr>
          <w:rFonts w:ascii="Verdana" w:hAnsi="Verdana"/>
          <w:b/>
          <w:sz w:val="20"/>
          <w:szCs w:val="20"/>
        </w:rPr>
        <w:t>-треска</w:t>
      </w:r>
      <w:r w:rsidR="007A5E76">
        <w:rPr>
          <w:rFonts w:ascii="Verdana" w:hAnsi="Verdana"/>
          <w:sz w:val="20"/>
          <w:szCs w:val="20"/>
        </w:rPr>
        <w:t xml:space="preserve"> - Няма заболели лица за 2021</w:t>
      </w:r>
      <w:r w:rsidR="00F842DF" w:rsidRPr="0022672C">
        <w:rPr>
          <w:rFonts w:ascii="Verdana" w:hAnsi="Verdana"/>
          <w:sz w:val="20"/>
          <w:szCs w:val="20"/>
        </w:rPr>
        <w:t xml:space="preserve"> год.</w:t>
      </w:r>
      <w:r w:rsidR="007A5E76">
        <w:rPr>
          <w:rFonts w:ascii="Verdana" w:hAnsi="Verdana"/>
          <w:sz w:val="20"/>
          <w:szCs w:val="20"/>
        </w:rPr>
        <w:t>, както и за 2020</w:t>
      </w:r>
      <w:r w:rsidR="00D07C4C">
        <w:rPr>
          <w:rFonts w:ascii="Verdana" w:hAnsi="Verdana"/>
          <w:sz w:val="20"/>
          <w:szCs w:val="20"/>
        </w:rPr>
        <w:t xml:space="preserve"> г.</w:t>
      </w:r>
    </w:p>
    <w:p w:rsidR="00EA20EC" w:rsidRDefault="00EA20EC" w:rsidP="00350ECB">
      <w:pPr>
        <w:ind w:firstLine="708"/>
        <w:jc w:val="both"/>
        <w:rPr>
          <w:rFonts w:ascii="Verdana" w:hAnsi="Verdana"/>
          <w:b/>
          <w:sz w:val="20"/>
          <w:szCs w:val="20"/>
        </w:rPr>
      </w:pPr>
    </w:p>
    <w:p w:rsidR="00F842DF" w:rsidRPr="005821BC" w:rsidRDefault="00F842DF" w:rsidP="00350ECB">
      <w:pPr>
        <w:ind w:firstLine="708"/>
        <w:jc w:val="both"/>
        <w:rPr>
          <w:rFonts w:ascii="Verdana" w:hAnsi="Verdana"/>
          <w:b/>
          <w:sz w:val="20"/>
          <w:szCs w:val="20"/>
        </w:rPr>
      </w:pPr>
      <w:r>
        <w:rPr>
          <w:rFonts w:ascii="Verdana" w:hAnsi="Verdana"/>
          <w:b/>
          <w:sz w:val="20"/>
          <w:szCs w:val="20"/>
        </w:rPr>
        <w:t>7</w:t>
      </w:r>
      <w:r w:rsidRPr="005821BC">
        <w:rPr>
          <w:rFonts w:ascii="Verdana" w:hAnsi="Verdana"/>
          <w:b/>
          <w:sz w:val="20"/>
          <w:szCs w:val="20"/>
        </w:rPr>
        <w:t xml:space="preserve">. </w:t>
      </w:r>
      <w:proofErr w:type="spellStart"/>
      <w:r w:rsidRPr="005821BC">
        <w:rPr>
          <w:rFonts w:ascii="Verdana" w:hAnsi="Verdana"/>
          <w:b/>
          <w:sz w:val="20"/>
          <w:szCs w:val="20"/>
        </w:rPr>
        <w:t>Паразитози</w:t>
      </w:r>
      <w:proofErr w:type="spellEnd"/>
    </w:p>
    <w:p w:rsidR="00F842DF" w:rsidRPr="0022672C" w:rsidRDefault="00F842DF" w:rsidP="00350ECB">
      <w:pPr>
        <w:ind w:firstLine="708"/>
        <w:jc w:val="both"/>
        <w:rPr>
          <w:rFonts w:ascii="Verdana" w:hAnsi="Verdana"/>
          <w:sz w:val="20"/>
          <w:szCs w:val="20"/>
        </w:rPr>
      </w:pPr>
      <w:r>
        <w:rPr>
          <w:rFonts w:ascii="Verdana" w:hAnsi="Verdana"/>
          <w:b/>
          <w:sz w:val="20"/>
          <w:szCs w:val="20"/>
        </w:rPr>
        <w:t>7</w:t>
      </w:r>
      <w:r w:rsidRPr="005821BC">
        <w:rPr>
          <w:rFonts w:ascii="Verdana" w:hAnsi="Verdana"/>
          <w:b/>
          <w:sz w:val="20"/>
          <w:szCs w:val="20"/>
        </w:rPr>
        <w:t>.1</w:t>
      </w:r>
      <w:r>
        <w:rPr>
          <w:rFonts w:ascii="Verdana" w:hAnsi="Verdana"/>
          <w:b/>
          <w:sz w:val="20"/>
          <w:szCs w:val="20"/>
        </w:rPr>
        <w:t>.</w:t>
      </w:r>
      <w:r w:rsidR="006A39A2">
        <w:rPr>
          <w:rFonts w:ascii="Verdana" w:hAnsi="Verdana"/>
          <w:b/>
          <w:sz w:val="20"/>
          <w:szCs w:val="20"/>
        </w:rPr>
        <w:t xml:space="preserve"> </w:t>
      </w:r>
      <w:proofErr w:type="spellStart"/>
      <w:r w:rsidRPr="005821BC">
        <w:rPr>
          <w:rFonts w:ascii="Verdana" w:hAnsi="Verdana"/>
          <w:b/>
          <w:sz w:val="20"/>
          <w:szCs w:val="20"/>
        </w:rPr>
        <w:t>Ехинококоза</w:t>
      </w:r>
      <w:proofErr w:type="spellEnd"/>
      <w:r w:rsidR="00736021">
        <w:rPr>
          <w:rFonts w:ascii="Verdana" w:hAnsi="Verdana"/>
          <w:sz w:val="20"/>
          <w:szCs w:val="20"/>
        </w:rPr>
        <w:t xml:space="preserve"> – </w:t>
      </w:r>
      <w:r w:rsidR="007F2EEB">
        <w:rPr>
          <w:rFonts w:ascii="Verdana" w:hAnsi="Verdana"/>
          <w:sz w:val="20"/>
          <w:szCs w:val="20"/>
        </w:rPr>
        <w:t xml:space="preserve">През 2021 г. са </w:t>
      </w:r>
      <w:r w:rsidR="007F2EEB" w:rsidRPr="00DF1A93">
        <w:rPr>
          <w:rFonts w:ascii="Verdana" w:hAnsi="Verdana"/>
          <w:sz w:val="20"/>
          <w:szCs w:val="20"/>
        </w:rPr>
        <w:t>съобщен</w:t>
      </w:r>
      <w:r w:rsidR="007F2EEB">
        <w:rPr>
          <w:rFonts w:ascii="Verdana" w:hAnsi="Verdana"/>
          <w:sz w:val="20"/>
          <w:szCs w:val="20"/>
        </w:rPr>
        <w:t xml:space="preserve">и 3 случая </w:t>
      </w:r>
      <w:r w:rsidR="007F2EEB" w:rsidRPr="00DF1A93">
        <w:rPr>
          <w:rFonts w:ascii="Verdana" w:hAnsi="Verdana"/>
          <w:sz w:val="20"/>
          <w:szCs w:val="20"/>
        </w:rPr>
        <w:t xml:space="preserve">– </w:t>
      </w:r>
      <w:proofErr w:type="spellStart"/>
      <w:r w:rsidR="007F2EEB" w:rsidRPr="00DF1A93">
        <w:rPr>
          <w:rFonts w:ascii="Verdana" w:hAnsi="Verdana"/>
          <w:sz w:val="20"/>
          <w:szCs w:val="20"/>
        </w:rPr>
        <w:t>заболяемост</w:t>
      </w:r>
      <w:proofErr w:type="spellEnd"/>
      <w:r w:rsidR="007F2EEB" w:rsidRPr="00DF1A93">
        <w:rPr>
          <w:rFonts w:ascii="Verdana" w:hAnsi="Verdana"/>
          <w:sz w:val="20"/>
          <w:szCs w:val="20"/>
        </w:rPr>
        <w:t xml:space="preserve"> – </w:t>
      </w:r>
      <w:r w:rsidR="007F2EEB">
        <w:rPr>
          <w:rFonts w:ascii="Verdana" w:hAnsi="Verdana"/>
          <w:sz w:val="20"/>
          <w:szCs w:val="20"/>
        </w:rPr>
        <w:t xml:space="preserve">2,73%000, по-висока от тази за 2020 – 0,91%000 и от </w:t>
      </w:r>
      <w:r w:rsidRPr="004115C4">
        <w:rPr>
          <w:rFonts w:ascii="Verdana" w:hAnsi="Verdana"/>
          <w:sz w:val="20"/>
          <w:szCs w:val="20"/>
        </w:rPr>
        <w:t>средната за  Разградска област (201</w:t>
      </w:r>
      <w:r w:rsidR="007F2EEB">
        <w:rPr>
          <w:rFonts w:ascii="Verdana" w:hAnsi="Verdana"/>
          <w:sz w:val="20"/>
          <w:szCs w:val="20"/>
        </w:rPr>
        <w:t>6</w:t>
      </w:r>
      <w:r w:rsidRPr="004115C4">
        <w:rPr>
          <w:rFonts w:ascii="Verdana" w:hAnsi="Verdana"/>
          <w:sz w:val="20"/>
          <w:szCs w:val="20"/>
        </w:rPr>
        <w:t xml:space="preserve"> г. – 20</w:t>
      </w:r>
      <w:r w:rsidR="007F2EEB">
        <w:rPr>
          <w:rFonts w:ascii="Verdana" w:hAnsi="Verdana"/>
          <w:sz w:val="20"/>
          <w:szCs w:val="20"/>
        </w:rPr>
        <w:t>20</w:t>
      </w:r>
      <w:r w:rsidRPr="004115C4">
        <w:rPr>
          <w:rFonts w:ascii="Verdana" w:hAnsi="Verdana"/>
          <w:sz w:val="20"/>
          <w:szCs w:val="20"/>
        </w:rPr>
        <w:t xml:space="preserve"> г.) – </w:t>
      </w:r>
      <w:r w:rsidR="007F2EEB">
        <w:rPr>
          <w:rFonts w:ascii="Verdana" w:hAnsi="Verdana"/>
          <w:sz w:val="20"/>
          <w:szCs w:val="20"/>
        </w:rPr>
        <w:t>2,81</w:t>
      </w:r>
      <w:r w:rsidRPr="004115C4">
        <w:rPr>
          <w:rFonts w:ascii="Verdana" w:hAnsi="Verdana"/>
          <w:sz w:val="20"/>
          <w:szCs w:val="20"/>
        </w:rPr>
        <w:t>%000,</w:t>
      </w:r>
      <w:r>
        <w:rPr>
          <w:rFonts w:ascii="Verdana" w:hAnsi="Verdana"/>
          <w:sz w:val="20"/>
          <w:szCs w:val="20"/>
        </w:rPr>
        <w:t xml:space="preserve"> и </w:t>
      </w:r>
      <w:r w:rsidRPr="0022672C">
        <w:rPr>
          <w:rFonts w:ascii="Verdana" w:hAnsi="Verdana"/>
          <w:sz w:val="20"/>
          <w:szCs w:val="20"/>
        </w:rPr>
        <w:t>от средната за страната за 20</w:t>
      </w:r>
      <w:r w:rsidR="00DF1A93">
        <w:rPr>
          <w:rFonts w:ascii="Verdana" w:hAnsi="Verdana"/>
          <w:sz w:val="20"/>
          <w:szCs w:val="20"/>
        </w:rPr>
        <w:t>2</w:t>
      </w:r>
      <w:r w:rsidR="007F2EEB">
        <w:rPr>
          <w:rFonts w:ascii="Verdana" w:hAnsi="Verdana"/>
          <w:sz w:val="20"/>
          <w:szCs w:val="20"/>
        </w:rPr>
        <w:t xml:space="preserve">1 </w:t>
      </w:r>
      <w:r w:rsidRPr="0022672C">
        <w:rPr>
          <w:rFonts w:ascii="Verdana" w:hAnsi="Verdana"/>
          <w:sz w:val="20"/>
          <w:szCs w:val="20"/>
        </w:rPr>
        <w:t xml:space="preserve">г. – </w:t>
      </w:r>
      <w:r w:rsidR="00DF1A93">
        <w:rPr>
          <w:rFonts w:ascii="Verdana" w:hAnsi="Verdana"/>
          <w:sz w:val="20"/>
          <w:szCs w:val="20"/>
        </w:rPr>
        <w:t>1,</w:t>
      </w:r>
      <w:r w:rsidR="0067738D">
        <w:rPr>
          <w:rFonts w:ascii="Verdana" w:hAnsi="Verdana"/>
          <w:sz w:val="20"/>
          <w:szCs w:val="20"/>
        </w:rPr>
        <w:t>13</w:t>
      </w:r>
      <w:r w:rsidRPr="0022672C">
        <w:rPr>
          <w:rFonts w:ascii="Verdana" w:hAnsi="Verdana"/>
          <w:sz w:val="20"/>
          <w:szCs w:val="20"/>
        </w:rPr>
        <w:t>%000.</w:t>
      </w:r>
    </w:p>
    <w:p w:rsidR="00F842DF" w:rsidRDefault="0067738D" w:rsidP="00DF1A93">
      <w:pPr>
        <w:ind w:firstLine="708"/>
        <w:jc w:val="both"/>
        <w:rPr>
          <w:rFonts w:ascii="Verdana" w:hAnsi="Verdana"/>
          <w:sz w:val="20"/>
          <w:szCs w:val="20"/>
        </w:rPr>
      </w:pPr>
      <w:r>
        <w:rPr>
          <w:rFonts w:ascii="Verdana" w:hAnsi="Verdana"/>
          <w:sz w:val="20"/>
          <w:szCs w:val="20"/>
        </w:rPr>
        <w:t>Заболелите са от 3 населени места в 2 общини, работници в промишлени фирми, на възраст от 20 до 65 г.</w:t>
      </w:r>
    </w:p>
    <w:p w:rsidR="00F842DF" w:rsidRDefault="00F842DF" w:rsidP="00543478">
      <w:pPr>
        <w:ind w:firstLine="708"/>
        <w:jc w:val="both"/>
        <w:rPr>
          <w:rFonts w:ascii="Verdana" w:hAnsi="Verdana"/>
          <w:sz w:val="20"/>
          <w:szCs w:val="20"/>
        </w:rPr>
      </w:pPr>
      <w:r>
        <w:rPr>
          <w:rFonts w:ascii="Verdana" w:hAnsi="Verdana"/>
          <w:b/>
          <w:sz w:val="20"/>
          <w:szCs w:val="20"/>
        </w:rPr>
        <w:t>7</w:t>
      </w:r>
      <w:r w:rsidRPr="005E6712">
        <w:rPr>
          <w:rFonts w:ascii="Verdana" w:hAnsi="Verdana"/>
          <w:b/>
          <w:sz w:val="20"/>
          <w:szCs w:val="20"/>
        </w:rPr>
        <w:t>.2</w:t>
      </w:r>
      <w:r>
        <w:rPr>
          <w:rFonts w:ascii="Verdana" w:hAnsi="Verdana"/>
          <w:b/>
          <w:sz w:val="20"/>
          <w:szCs w:val="20"/>
        </w:rPr>
        <w:t>.</w:t>
      </w:r>
      <w:r w:rsidR="006A39A2">
        <w:rPr>
          <w:rFonts w:ascii="Verdana" w:hAnsi="Verdana"/>
          <w:b/>
          <w:sz w:val="20"/>
          <w:szCs w:val="20"/>
        </w:rPr>
        <w:t xml:space="preserve"> </w:t>
      </w:r>
      <w:proofErr w:type="spellStart"/>
      <w:r w:rsidRPr="005E6712">
        <w:rPr>
          <w:rFonts w:ascii="Verdana" w:hAnsi="Verdana"/>
          <w:b/>
          <w:sz w:val="20"/>
          <w:szCs w:val="20"/>
        </w:rPr>
        <w:t>Тениаринхоза</w:t>
      </w:r>
      <w:proofErr w:type="spellEnd"/>
      <w:r w:rsidR="00191AFF">
        <w:rPr>
          <w:rFonts w:ascii="Verdana" w:hAnsi="Verdana"/>
          <w:sz w:val="20"/>
          <w:szCs w:val="20"/>
        </w:rPr>
        <w:t xml:space="preserve"> – </w:t>
      </w:r>
      <w:r w:rsidR="00543478">
        <w:rPr>
          <w:rFonts w:ascii="Verdana" w:hAnsi="Verdana"/>
          <w:sz w:val="20"/>
          <w:szCs w:val="20"/>
        </w:rPr>
        <w:t xml:space="preserve">През 2021 г. няма регистрирани </w:t>
      </w:r>
      <w:r w:rsidR="000E78BA">
        <w:rPr>
          <w:rFonts w:ascii="Verdana" w:hAnsi="Verdana"/>
          <w:sz w:val="20"/>
          <w:szCs w:val="20"/>
        </w:rPr>
        <w:t>случаи</w:t>
      </w:r>
      <w:r w:rsidR="00543478">
        <w:rPr>
          <w:rFonts w:ascii="Verdana" w:hAnsi="Verdana"/>
          <w:sz w:val="20"/>
          <w:szCs w:val="20"/>
        </w:rPr>
        <w:t xml:space="preserve">. </w:t>
      </w:r>
      <w:r w:rsidR="007F2EEB">
        <w:rPr>
          <w:rFonts w:ascii="Verdana" w:hAnsi="Verdana"/>
          <w:sz w:val="20"/>
          <w:szCs w:val="20"/>
        </w:rPr>
        <w:t xml:space="preserve">През 2020 г. са </w:t>
      </w:r>
      <w:r w:rsidR="00DF1A93" w:rsidRPr="00DF1A93">
        <w:rPr>
          <w:rFonts w:ascii="Verdana" w:hAnsi="Verdana"/>
          <w:sz w:val="20"/>
          <w:szCs w:val="20"/>
        </w:rPr>
        <w:t>съобщен</w:t>
      </w:r>
      <w:r w:rsidR="007F2EEB">
        <w:rPr>
          <w:rFonts w:ascii="Verdana" w:hAnsi="Verdana"/>
          <w:sz w:val="20"/>
          <w:szCs w:val="20"/>
        </w:rPr>
        <w:t>и 3 случая</w:t>
      </w:r>
      <w:r w:rsidR="00543478">
        <w:rPr>
          <w:rFonts w:ascii="Verdana" w:hAnsi="Verdana"/>
          <w:sz w:val="20"/>
          <w:szCs w:val="20"/>
        </w:rPr>
        <w:t>.</w:t>
      </w:r>
    </w:p>
    <w:p w:rsidR="006A39A2" w:rsidRDefault="006A39A2" w:rsidP="006A39A2">
      <w:pPr>
        <w:ind w:firstLine="567"/>
        <w:jc w:val="both"/>
        <w:rPr>
          <w:rFonts w:ascii="Verdana" w:hAnsi="Verdana"/>
          <w:sz w:val="20"/>
          <w:szCs w:val="20"/>
        </w:rPr>
      </w:pPr>
      <w:r>
        <w:rPr>
          <w:rFonts w:ascii="Verdana" w:hAnsi="Verdana"/>
          <w:b/>
          <w:sz w:val="20"/>
          <w:szCs w:val="20"/>
        </w:rPr>
        <w:t xml:space="preserve">  </w:t>
      </w:r>
      <w:r w:rsidR="00F842DF">
        <w:rPr>
          <w:rFonts w:ascii="Verdana" w:hAnsi="Verdana"/>
          <w:b/>
          <w:sz w:val="20"/>
          <w:szCs w:val="20"/>
        </w:rPr>
        <w:t>7</w:t>
      </w:r>
      <w:r w:rsidR="00F842DF" w:rsidRPr="005E6712">
        <w:rPr>
          <w:rFonts w:ascii="Verdana" w:hAnsi="Verdana"/>
          <w:b/>
          <w:sz w:val="20"/>
          <w:szCs w:val="20"/>
        </w:rPr>
        <w:t>.3</w:t>
      </w:r>
      <w:r w:rsidR="00F842DF">
        <w:rPr>
          <w:rFonts w:ascii="Verdana" w:hAnsi="Verdana"/>
          <w:b/>
          <w:sz w:val="20"/>
          <w:szCs w:val="20"/>
        </w:rPr>
        <w:t>.</w:t>
      </w:r>
      <w:r w:rsidR="00F842DF" w:rsidRPr="005E6712">
        <w:rPr>
          <w:rFonts w:ascii="Verdana" w:hAnsi="Verdana"/>
          <w:b/>
          <w:sz w:val="20"/>
          <w:szCs w:val="20"/>
        </w:rPr>
        <w:t xml:space="preserve"> Трихинелоза</w:t>
      </w:r>
      <w:r w:rsidR="00D07C4C">
        <w:rPr>
          <w:rFonts w:ascii="Verdana" w:hAnsi="Verdana"/>
          <w:b/>
          <w:sz w:val="20"/>
          <w:szCs w:val="20"/>
        </w:rPr>
        <w:t xml:space="preserve"> </w:t>
      </w:r>
      <w:r w:rsidR="00F842DF">
        <w:rPr>
          <w:rFonts w:ascii="Verdana" w:hAnsi="Verdana"/>
          <w:sz w:val="20"/>
          <w:szCs w:val="20"/>
        </w:rPr>
        <w:t>–</w:t>
      </w:r>
      <w:r w:rsidR="00D07C4C">
        <w:rPr>
          <w:rFonts w:ascii="Verdana" w:hAnsi="Verdana"/>
          <w:sz w:val="20"/>
          <w:szCs w:val="20"/>
        </w:rPr>
        <w:t xml:space="preserve"> </w:t>
      </w:r>
      <w:r w:rsidR="00F842DF">
        <w:rPr>
          <w:rFonts w:ascii="Verdana" w:hAnsi="Verdana"/>
          <w:sz w:val="20"/>
          <w:szCs w:val="20"/>
        </w:rPr>
        <w:t>Няма заболели за 20</w:t>
      </w:r>
      <w:r w:rsidR="007A5E76">
        <w:rPr>
          <w:rFonts w:ascii="Verdana" w:hAnsi="Verdana"/>
          <w:sz w:val="20"/>
          <w:szCs w:val="20"/>
        </w:rPr>
        <w:t>21</w:t>
      </w:r>
      <w:r w:rsidR="00F842DF">
        <w:rPr>
          <w:rFonts w:ascii="Verdana" w:hAnsi="Verdana"/>
          <w:sz w:val="20"/>
          <w:szCs w:val="20"/>
        </w:rPr>
        <w:t>, както и за предходната 20</w:t>
      </w:r>
      <w:r w:rsidR="007A5E76">
        <w:rPr>
          <w:rFonts w:ascii="Verdana" w:hAnsi="Verdana"/>
          <w:sz w:val="20"/>
          <w:szCs w:val="20"/>
        </w:rPr>
        <w:t>20</w:t>
      </w:r>
      <w:r w:rsidR="00F842DF">
        <w:rPr>
          <w:rFonts w:ascii="Verdana" w:hAnsi="Verdana"/>
          <w:sz w:val="20"/>
          <w:szCs w:val="20"/>
        </w:rPr>
        <w:t xml:space="preserve"> г. </w:t>
      </w:r>
      <w:r>
        <w:rPr>
          <w:rFonts w:ascii="Verdana" w:hAnsi="Verdana"/>
          <w:sz w:val="20"/>
          <w:szCs w:val="20"/>
        </w:rPr>
        <w:t xml:space="preserve">    </w:t>
      </w:r>
    </w:p>
    <w:p w:rsidR="00543478" w:rsidRDefault="00F842DF" w:rsidP="00543478">
      <w:pPr>
        <w:ind w:firstLine="567"/>
        <w:jc w:val="both"/>
        <w:rPr>
          <w:rFonts w:ascii="Verdana" w:hAnsi="Verdana"/>
          <w:sz w:val="20"/>
          <w:szCs w:val="20"/>
        </w:rPr>
      </w:pPr>
      <w:r>
        <w:rPr>
          <w:rFonts w:ascii="Verdana" w:hAnsi="Verdana"/>
          <w:b/>
          <w:sz w:val="20"/>
          <w:szCs w:val="20"/>
        </w:rPr>
        <w:t>7</w:t>
      </w:r>
      <w:r w:rsidRPr="00A659C0">
        <w:rPr>
          <w:rFonts w:ascii="Verdana" w:hAnsi="Verdana"/>
          <w:b/>
          <w:sz w:val="20"/>
          <w:szCs w:val="20"/>
        </w:rPr>
        <w:t>.4</w:t>
      </w:r>
      <w:r>
        <w:rPr>
          <w:rFonts w:ascii="Verdana" w:hAnsi="Verdana"/>
          <w:b/>
          <w:sz w:val="20"/>
          <w:szCs w:val="20"/>
        </w:rPr>
        <w:t>.</w:t>
      </w:r>
      <w:r w:rsidR="006A39A2">
        <w:rPr>
          <w:rFonts w:ascii="Verdana" w:hAnsi="Verdana"/>
          <w:b/>
          <w:sz w:val="20"/>
          <w:szCs w:val="20"/>
        </w:rPr>
        <w:t xml:space="preserve"> </w:t>
      </w:r>
      <w:proofErr w:type="spellStart"/>
      <w:r w:rsidRPr="00A659C0">
        <w:rPr>
          <w:rFonts w:ascii="Verdana" w:hAnsi="Verdana"/>
          <w:b/>
          <w:sz w:val="20"/>
          <w:szCs w:val="20"/>
        </w:rPr>
        <w:t>Трихоцефалоза</w:t>
      </w:r>
      <w:proofErr w:type="spellEnd"/>
      <w:r w:rsidRPr="00A659C0">
        <w:rPr>
          <w:rFonts w:ascii="Verdana" w:hAnsi="Verdana"/>
          <w:sz w:val="20"/>
          <w:szCs w:val="20"/>
        </w:rPr>
        <w:t xml:space="preserve"> –</w:t>
      </w:r>
      <w:r w:rsidR="00DF1A93" w:rsidRPr="00DF1A93">
        <w:rPr>
          <w:rFonts w:ascii="Verdana" w:hAnsi="Verdana"/>
          <w:sz w:val="20"/>
          <w:szCs w:val="20"/>
        </w:rPr>
        <w:t xml:space="preserve"> </w:t>
      </w:r>
      <w:r w:rsidR="007A5E76">
        <w:rPr>
          <w:rFonts w:ascii="Verdana" w:hAnsi="Verdana"/>
          <w:sz w:val="20"/>
          <w:szCs w:val="20"/>
        </w:rPr>
        <w:t>През 2021</w:t>
      </w:r>
      <w:r w:rsidR="007A5E76" w:rsidRPr="00DF1A93">
        <w:rPr>
          <w:rFonts w:ascii="Verdana" w:hAnsi="Verdana"/>
          <w:sz w:val="20"/>
          <w:szCs w:val="20"/>
        </w:rPr>
        <w:t xml:space="preserve"> г. е съобщен </w:t>
      </w:r>
      <w:r w:rsidR="00543478">
        <w:rPr>
          <w:rFonts w:ascii="Verdana" w:hAnsi="Verdana"/>
          <w:sz w:val="20"/>
          <w:szCs w:val="20"/>
        </w:rPr>
        <w:t>2 случая</w:t>
      </w:r>
      <w:r w:rsidR="007A5E76">
        <w:rPr>
          <w:rFonts w:ascii="Verdana" w:hAnsi="Verdana"/>
          <w:sz w:val="20"/>
          <w:szCs w:val="20"/>
        </w:rPr>
        <w:t xml:space="preserve"> </w:t>
      </w:r>
      <w:r w:rsidR="007A5E76" w:rsidRPr="00DF1A93">
        <w:rPr>
          <w:rFonts w:ascii="Verdana" w:hAnsi="Verdana"/>
          <w:sz w:val="20"/>
          <w:szCs w:val="20"/>
        </w:rPr>
        <w:t xml:space="preserve">– </w:t>
      </w:r>
      <w:proofErr w:type="spellStart"/>
      <w:r w:rsidR="007A5E76" w:rsidRPr="00DF1A93">
        <w:rPr>
          <w:rFonts w:ascii="Verdana" w:hAnsi="Verdana"/>
          <w:sz w:val="20"/>
          <w:szCs w:val="20"/>
        </w:rPr>
        <w:t>заболяемост</w:t>
      </w:r>
      <w:proofErr w:type="spellEnd"/>
      <w:r w:rsidR="007A5E76" w:rsidRPr="00DF1A93">
        <w:rPr>
          <w:rFonts w:ascii="Verdana" w:hAnsi="Verdana"/>
          <w:sz w:val="20"/>
          <w:szCs w:val="20"/>
        </w:rPr>
        <w:t xml:space="preserve"> – </w:t>
      </w:r>
      <w:r w:rsidR="00543478">
        <w:rPr>
          <w:rFonts w:ascii="Verdana" w:hAnsi="Verdana"/>
          <w:sz w:val="20"/>
          <w:szCs w:val="20"/>
        </w:rPr>
        <w:t>1,82</w:t>
      </w:r>
      <w:r w:rsidR="007A5E76">
        <w:rPr>
          <w:rFonts w:ascii="Verdana" w:hAnsi="Verdana"/>
          <w:sz w:val="20"/>
          <w:szCs w:val="20"/>
        </w:rPr>
        <w:t xml:space="preserve">%000, </w:t>
      </w:r>
      <w:r w:rsidR="00543478">
        <w:rPr>
          <w:rFonts w:ascii="Verdana" w:hAnsi="Verdana"/>
          <w:sz w:val="20"/>
          <w:szCs w:val="20"/>
        </w:rPr>
        <w:t>по-ниска от тази за последните 5 год. – 3,69%000.</w:t>
      </w:r>
      <w:r w:rsidR="007A5E76">
        <w:rPr>
          <w:rFonts w:ascii="Verdana" w:hAnsi="Verdana"/>
          <w:sz w:val="20"/>
          <w:szCs w:val="20"/>
        </w:rPr>
        <w:t xml:space="preserve"> </w:t>
      </w:r>
      <w:r w:rsidR="00DF1A93">
        <w:rPr>
          <w:rFonts w:ascii="Verdana" w:hAnsi="Verdana"/>
          <w:sz w:val="20"/>
          <w:szCs w:val="20"/>
        </w:rPr>
        <w:t>Няма заболели за 2020</w:t>
      </w:r>
      <w:r w:rsidR="007A5E76">
        <w:rPr>
          <w:rFonts w:ascii="Verdana" w:hAnsi="Verdana"/>
          <w:sz w:val="20"/>
          <w:szCs w:val="20"/>
        </w:rPr>
        <w:t xml:space="preserve"> </w:t>
      </w:r>
      <w:r w:rsidR="00DF1A93">
        <w:rPr>
          <w:rFonts w:ascii="Verdana" w:hAnsi="Verdana"/>
          <w:sz w:val="20"/>
          <w:szCs w:val="20"/>
        </w:rPr>
        <w:t>г.</w:t>
      </w:r>
    </w:p>
    <w:p w:rsidR="00DF1A93" w:rsidRDefault="00543478" w:rsidP="00543478">
      <w:pPr>
        <w:ind w:firstLine="567"/>
        <w:jc w:val="both"/>
        <w:rPr>
          <w:rFonts w:ascii="Verdana" w:hAnsi="Verdana"/>
          <w:sz w:val="20"/>
          <w:szCs w:val="20"/>
        </w:rPr>
      </w:pPr>
      <w:r>
        <w:rPr>
          <w:rFonts w:ascii="Verdana" w:hAnsi="Verdana"/>
          <w:sz w:val="20"/>
          <w:szCs w:val="20"/>
        </w:rPr>
        <w:t>Заболелите са потребители в социално заведение на възраст над 40 г.</w:t>
      </w:r>
    </w:p>
    <w:p w:rsidR="00CF1760" w:rsidRPr="00CF1760" w:rsidRDefault="00CF1760" w:rsidP="000E78BA">
      <w:pPr>
        <w:jc w:val="both"/>
        <w:rPr>
          <w:rFonts w:ascii="Verdana" w:hAnsi="Verdana"/>
          <w:sz w:val="20"/>
          <w:szCs w:val="20"/>
        </w:rPr>
      </w:pPr>
      <w:r>
        <w:rPr>
          <w:rFonts w:ascii="Verdana" w:hAnsi="Verdana"/>
          <w:b/>
          <w:sz w:val="20"/>
          <w:szCs w:val="20"/>
        </w:rPr>
        <w:t xml:space="preserve">         </w:t>
      </w:r>
      <w:r w:rsidR="00F842DF">
        <w:rPr>
          <w:rFonts w:ascii="Verdana" w:hAnsi="Verdana"/>
          <w:b/>
          <w:sz w:val="20"/>
          <w:szCs w:val="20"/>
        </w:rPr>
        <w:t>7</w:t>
      </w:r>
      <w:r w:rsidR="00F842DF" w:rsidRPr="008949A6">
        <w:rPr>
          <w:rFonts w:ascii="Verdana" w:hAnsi="Verdana"/>
          <w:b/>
          <w:sz w:val="20"/>
          <w:szCs w:val="20"/>
        </w:rPr>
        <w:t>.5</w:t>
      </w:r>
      <w:r w:rsidR="00F842DF">
        <w:rPr>
          <w:rFonts w:ascii="Verdana" w:hAnsi="Verdana"/>
          <w:b/>
          <w:sz w:val="20"/>
          <w:szCs w:val="20"/>
        </w:rPr>
        <w:t>.</w:t>
      </w:r>
      <w:r w:rsidR="006A39A2">
        <w:rPr>
          <w:rFonts w:ascii="Verdana" w:hAnsi="Verdana"/>
          <w:b/>
          <w:sz w:val="20"/>
          <w:szCs w:val="20"/>
        </w:rPr>
        <w:t xml:space="preserve"> </w:t>
      </w:r>
      <w:proofErr w:type="spellStart"/>
      <w:r w:rsidR="00F842DF">
        <w:rPr>
          <w:rFonts w:ascii="Verdana" w:hAnsi="Verdana"/>
          <w:b/>
          <w:sz w:val="20"/>
          <w:szCs w:val="20"/>
        </w:rPr>
        <w:t>Жиардиаза</w:t>
      </w:r>
      <w:proofErr w:type="spellEnd"/>
      <w:r w:rsidR="00F842DF">
        <w:rPr>
          <w:rFonts w:ascii="Verdana" w:hAnsi="Verdana"/>
          <w:b/>
          <w:sz w:val="20"/>
          <w:szCs w:val="20"/>
        </w:rPr>
        <w:t xml:space="preserve"> (</w:t>
      </w:r>
      <w:proofErr w:type="spellStart"/>
      <w:r w:rsidR="00F842DF">
        <w:rPr>
          <w:rFonts w:ascii="Verdana" w:hAnsi="Verdana"/>
          <w:b/>
          <w:sz w:val="20"/>
          <w:szCs w:val="20"/>
        </w:rPr>
        <w:t>ламблиоза</w:t>
      </w:r>
      <w:proofErr w:type="spellEnd"/>
      <w:r w:rsidR="00F842DF">
        <w:rPr>
          <w:rFonts w:ascii="Verdana" w:hAnsi="Verdana"/>
          <w:b/>
          <w:sz w:val="20"/>
          <w:szCs w:val="20"/>
        </w:rPr>
        <w:t>)</w:t>
      </w:r>
      <w:r w:rsidR="00F842DF">
        <w:rPr>
          <w:rFonts w:ascii="Verdana" w:hAnsi="Verdana"/>
          <w:sz w:val="20"/>
          <w:szCs w:val="20"/>
        </w:rPr>
        <w:t xml:space="preserve"> –</w:t>
      </w:r>
      <w:r>
        <w:rPr>
          <w:rFonts w:ascii="Verdana" w:hAnsi="Verdana"/>
          <w:sz w:val="20"/>
          <w:szCs w:val="20"/>
        </w:rPr>
        <w:t xml:space="preserve"> </w:t>
      </w:r>
      <w:r w:rsidR="000E78BA">
        <w:rPr>
          <w:rFonts w:ascii="Verdana" w:hAnsi="Verdana"/>
          <w:sz w:val="20"/>
          <w:szCs w:val="20"/>
        </w:rPr>
        <w:t xml:space="preserve"> През 2021 г. няма регистрирани случаи. </w:t>
      </w:r>
      <w:proofErr w:type="spellStart"/>
      <w:r w:rsidRPr="00CF1760">
        <w:rPr>
          <w:rFonts w:ascii="Verdana" w:hAnsi="Verdana"/>
          <w:sz w:val="20"/>
          <w:szCs w:val="20"/>
        </w:rPr>
        <w:t>Заболяемост</w:t>
      </w:r>
      <w:proofErr w:type="spellEnd"/>
      <w:r w:rsidRPr="00CF1760">
        <w:rPr>
          <w:rFonts w:ascii="Verdana" w:hAnsi="Verdana"/>
          <w:sz w:val="20"/>
          <w:szCs w:val="20"/>
        </w:rPr>
        <w:t xml:space="preserve"> за 2020 г. – </w:t>
      </w:r>
      <w:r w:rsidR="000E78BA">
        <w:rPr>
          <w:rFonts w:ascii="Verdana" w:hAnsi="Verdana"/>
          <w:sz w:val="20"/>
          <w:szCs w:val="20"/>
        </w:rPr>
        <w:t>0,91</w:t>
      </w:r>
      <w:r w:rsidRPr="00CF1760">
        <w:rPr>
          <w:rFonts w:ascii="Verdana" w:hAnsi="Verdana"/>
          <w:sz w:val="20"/>
          <w:szCs w:val="20"/>
        </w:rPr>
        <w:t>%000 (</w:t>
      </w:r>
      <w:r>
        <w:rPr>
          <w:rFonts w:ascii="Verdana" w:hAnsi="Verdana"/>
          <w:sz w:val="20"/>
          <w:szCs w:val="20"/>
        </w:rPr>
        <w:t>1 болен)</w:t>
      </w:r>
      <w:r w:rsidR="00C12B4D">
        <w:rPr>
          <w:rFonts w:ascii="Verdana" w:hAnsi="Verdana"/>
          <w:sz w:val="20"/>
          <w:szCs w:val="20"/>
        </w:rPr>
        <w:t xml:space="preserve">. </w:t>
      </w:r>
      <w:r w:rsidR="00180AE2">
        <w:rPr>
          <w:rFonts w:ascii="Verdana" w:hAnsi="Verdana"/>
          <w:sz w:val="20"/>
          <w:szCs w:val="20"/>
        </w:rPr>
        <w:t xml:space="preserve"> </w:t>
      </w:r>
    </w:p>
    <w:p w:rsidR="005D2344" w:rsidRDefault="00F842DF" w:rsidP="009A5ABB">
      <w:pPr>
        <w:ind w:firstLine="708"/>
        <w:jc w:val="both"/>
        <w:rPr>
          <w:rFonts w:ascii="Verdana" w:hAnsi="Verdana"/>
          <w:sz w:val="20"/>
          <w:szCs w:val="20"/>
        </w:rPr>
      </w:pPr>
      <w:r>
        <w:rPr>
          <w:rFonts w:ascii="Verdana" w:hAnsi="Verdana"/>
          <w:b/>
          <w:sz w:val="20"/>
          <w:szCs w:val="20"/>
        </w:rPr>
        <w:t>7</w:t>
      </w:r>
      <w:r w:rsidRPr="001A418F">
        <w:rPr>
          <w:rFonts w:ascii="Verdana" w:hAnsi="Verdana"/>
          <w:b/>
          <w:sz w:val="20"/>
          <w:szCs w:val="20"/>
        </w:rPr>
        <w:t>.</w:t>
      </w:r>
      <w:r>
        <w:rPr>
          <w:rFonts w:ascii="Verdana" w:hAnsi="Verdana"/>
          <w:b/>
          <w:sz w:val="20"/>
          <w:szCs w:val="20"/>
        </w:rPr>
        <w:t>6.</w:t>
      </w:r>
      <w:r w:rsidR="006A39A2">
        <w:rPr>
          <w:rFonts w:ascii="Verdana" w:hAnsi="Verdana"/>
          <w:b/>
          <w:sz w:val="20"/>
          <w:szCs w:val="20"/>
        </w:rPr>
        <w:t xml:space="preserve"> </w:t>
      </w:r>
      <w:proofErr w:type="spellStart"/>
      <w:r>
        <w:rPr>
          <w:rFonts w:ascii="Verdana" w:hAnsi="Verdana"/>
          <w:b/>
          <w:sz w:val="20"/>
          <w:szCs w:val="20"/>
        </w:rPr>
        <w:t>Аскаридоза</w:t>
      </w:r>
      <w:proofErr w:type="spellEnd"/>
      <w:r w:rsidRPr="001A418F">
        <w:rPr>
          <w:rFonts w:ascii="Verdana" w:hAnsi="Verdana"/>
          <w:sz w:val="20"/>
          <w:szCs w:val="20"/>
        </w:rPr>
        <w:t xml:space="preserve"> –</w:t>
      </w:r>
      <w:r w:rsidR="007A5E76" w:rsidRPr="007A5E76">
        <w:rPr>
          <w:rFonts w:ascii="Verdana" w:hAnsi="Verdana"/>
          <w:sz w:val="20"/>
          <w:szCs w:val="20"/>
        </w:rPr>
        <w:t xml:space="preserve"> </w:t>
      </w:r>
      <w:r w:rsidR="007A5E76">
        <w:rPr>
          <w:rFonts w:ascii="Verdana" w:hAnsi="Verdana"/>
          <w:sz w:val="20"/>
          <w:szCs w:val="20"/>
        </w:rPr>
        <w:t>През 2021</w:t>
      </w:r>
      <w:r w:rsidR="007A5E76" w:rsidRPr="00DF1A93">
        <w:rPr>
          <w:rFonts w:ascii="Verdana" w:hAnsi="Verdana"/>
          <w:sz w:val="20"/>
          <w:szCs w:val="20"/>
        </w:rPr>
        <w:t xml:space="preserve"> г. е съобщен 1 случай</w:t>
      </w:r>
      <w:r w:rsidR="007A5E76">
        <w:rPr>
          <w:rFonts w:ascii="Verdana" w:hAnsi="Verdana"/>
          <w:sz w:val="20"/>
          <w:szCs w:val="20"/>
        </w:rPr>
        <w:t xml:space="preserve"> </w:t>
      </w:r>
      <w:r w:rsidR="00501098">
        <w:rPr>
          <w:rFonts w:ascii="Verdana" w:hAnsi="Verdana"/>
          <w:sz w:val="20"/>
          <w:szCs w:val="20"/>
        </w:rPr>
        <w:t xml:space="preserve">– </w:t>
      </w:r>
      <w:proofErr w:type="spellStart"/>
      <w:r w:rsidR="00501098">
        <w:rPr>
          <w:rFonts w:ascii="Verdana" w:hAnsi="Verdana"/>
          <w:sz w:val="20"/>
          <w:szCs w:val="20"/>
        </w:rPr>
        <w:t>заболяемост</w:t>
      </w:r>
      <w:proofErr w:type="spellEnd"/>
      <w:r w:rsidR="00501098">
        <w:rPr>
          <w:rFonts w:ascii="Verdana" w:hAnsi="Verdana"/>
          <w:sz w:val="20"/>
          <w:szCs w:val="20"/>
        </w:rPr>
        <w:t xml:space="preserve"> – 0,91</w:t>
      </w:r>
      <w:r w:rsidR="007A5E76">
        <w:rPr>
          <w:rFonts w:ascii="Verdana" w:hAnsi="Verdana"/>
          <w:sz w:val="20"/>
          <w:szCs w:val="20"/>
        </w:rPr>
        <w:t xml:space="preserve">%000,  </w:t>
      </w:r>
      <w:r w:rsidR="00501098">
        <w:rPr>
          <w:rFonts w:ascii="Verdana" w:hAnsi="Verdana"/>
          <w:sz w:val="20"/>
          <w:szCs w:val="20"/>
        </w:rPr>
        <w:t xml:space="preserve">същата както и </w:t>
      </w:r>
      <w:r w:rsidR="007A5E76">
        <w:rPr>
          <w:rFonts w:ascii="Verdana" w:hAnsi="Verdana"/>
          <w:sz w:val="20"/>
          <w:szCs w:val="20"/>
        </w:rPr>
        <w:t>за 2020 г</w:t>
      </w:r>
      <w:r w:rsidR="009A5ABB">
        <w:rPr>
          <w:rFonts w:ascii="Verdana" w:hAnsi="Verdana"/>
          <w:sz w:val="20"/>
          <w:szCs w:val="20"/>
        </w:rPr>
        <w:t>.</w:t>
      </w:r>
    </w:p>
    <w:p w:rsidR="00501098" w:rsidRDefault="00501098" w:rsidP="009A5ABB">
      <w:pPr>
        <w:ind w:firstLine="708"/>
        <w:jc w:val="both"/>
        <w:rPr>
          <w:rFonts w:ascii="Verdana" w:hAnsi="Verdana"/>
          <w:sz w:val="20"/>
          <w:szCs w:val="20"/>
        </w:rPr>
      </w:pPr>
      <w:r>
        <w:rPr>
          <w:rFonts w:ascii="Verdana" w:hAnsi="Verdana"/>
          <w:sz w:val="20"/>
          <w:szCs w:val="20"/>
        </w:rPr>
        <w:t>Болният е пенсионер., от село.</w:t>
      </w:r>
    </w:p>
    <w:p w:rsidR="00E0223C" w:rsidRDefault="00E0223C" w:rsidP="00350ECB">
      <w:pPr>
        <w:ind w:firstLine="708"/>
        <w:jc w:val="both"/>
        <w:rPr>
          <w:rFonts w:ascii="Verdana" w:hAnsi="Verdana"/>
          <w:b/>
          <w:sz w:val="20"/>
          <w:szCs w:val="20"/>
        </w:rPr>
      </w:pPr>
    </w:p>
    <w:p w:rsidR="00F842DF" w:rsidRPr="005821BC" w:rsidRDefault="00F842DF" w:rsidP="00350ECB">
      <w:pPr>
        <w:ind w:firstLine="708"/>
        <w:jc w:val="both"/>
        <w:rPr>
          <w:rFonts w:ascii="Verdana" w:hAnsi="Verdana"/>
          <w:b/>
          <w:sz w:val="20"/>
          <w:szCs w:val="20"/>
        </w:rPr>
      </w:pPr>
      <w:r>
        <w:rPr>
          <w:rFonts w:ascii="Verdana" w:hAnsi="Verdana"/>
          <w:b/>
          <w:sz w:val="20"/>
          <w:szCs w:val="20"/>
        </w:rPr>
        <w:t>8</w:t>
      </w:r>
      <w:r w:rsidRPr="005821BC">
        <w:rPr>
          <w:rFonts w:ascii="Verdana" w:hAnsi="Verdana"/>
          <w:b/>
          <w:sz w:val="20"/>
          <w:szCs w:val="20"/>
        </w:rPr>
        <w:t>. Покривни инфекции</w:t>
      </w:r>
    </w:p>
    <w:p w:rsidR="00F842DF" w:rsidRPr="004F23DE" w:rsidRDefault="00F842DF" w:rsidP="00350ECB">
      <w:pPr>
        <w:ind w:firstLine="708"/>
        <w:jc w:val="both"/>
        <w:rPr>
          <w:rFonts w:ascii="Verdana" w:hAnsi="Verdana"/>
          <w:color w:val="000000"/>
          <w:sz w:val="20"/>
          <w:szCs w:val="20"/>
        </w:rPr>
      </w:pPr>
      <w:r>
        <w:rPr>
          <w:rFonts w:ascii="Verdana" w:hAnsi="Verdana"/>
          <w:b/>
          <w:sz w:val="20"/>
          <w:szCs w:val="20"/>
        </w:rPr>
        <w:lastRenderedPageBreak/>
        <w:t>8</w:t>
      </w:r>
      <w:r w:rsidRPr="005821BC">
        <w:rPr>
          <w:rFonts w:ascii="Verdana" w:hAnsi="Verdana"/>
          <w:b/>
          <w:sz w:val="20"/>
          <w:szCs w:val="20"/>
        </w:rPr>
        <w:t>.</w:t>
      </w:r>
      <w:r>
        <w:rPr>
          <w:rFonts w:ascii="Verdana" w:hAnsi="Verdana"/>
          <w:b/>
          <w:sz w:val="20"/>
          <w:szCs w:val="20"/>
        </w:rPr>
        <w:t>1.</w:t>
      </w:r>
      <w:r w:rsidRPr="005821BC">
        <w:rPr>
          <w:rFonts w:ascii="Verdana" w:hAnsi="Verdana"/>
          <w:b/>
          <w:sz w:val="20"/>
          <w:szCs w:val="20"/>
        </w:rPr>
        <w:t xml:space="preserve"> Профилактика на беса по хората</w:t>
      </w:r>
      <w:r w:rsidRPr="0022672C">
        <w:rPr>
          <w:rFonts w:ascii="Verdana" w:hAnsi="Verdana"/>
          <w:sz w:val="20"/>
          <w:szCs w:val="20"/>
        </w:rPr>
        <w:t xml:space="preserve"> – </w:t>
      </w:r>
      <w:r w:rsidRPr="004F23DE">
        <w:rPr>
          <w:rFonts w:ascii="Verdana" w:hAnsi="Verdana"/>
          <w:color w:val="000000"/>
          <w:sz w:val="20"/>
          <w:szCs w:val="20"/>
        </w:rPr>
        <w:t>През отчетната 20</w:t>
      </w:r>
      <w:r w:rsidR="00F8283F">
        <w:rPr>
          <w:rFonts w:ascii="Verdana" w:hAnsi="Verdana"/>
          <w:color w:val="000000"/>
          <w:sz w:val="20"/>
          <w:szCs w:val="20"/>
        </w:rPr>
        <w:t>2</w:t>
      </w:r>
      <w:r w:rsidR="006E0BE2">
        <w:rPr>
          <w:rFonts w:ascii="Verdana" w:hAnsi="Verdana"/>
          <w:color w:val="000000"/>
          <w:sz w:val="20"/>
          <w:szCs w:val="20"/>
        </w:rPr>
        <w:t>1</w:t>
      </w:r>
      <w:r w:rsidRPr="004F23DE">
        <w:rPr>
          <w:rFonts w:ascii="Verdana" w:hAnsi="Verdana"/>
          <w:color w:val="000000"/>
          <w:sz w:val="20"/>
          <w:szCs w:val="20"/>
        </w:rPr>
        <w:t xml:space="preserve"> г., от агресивни животни са травмирани </w:t>
      </w:r>
      <w:r w:rsidR="006E0BE2">
        <w:rPr>
          <w:rFonts w:ascii="Verdana" w:hAnsi="Verdana"/>
          <w:color w:val="000000"/>
          <w:sz w:val="20"/>
          <w:szCs w:val="20"/>
        </w:rPr>
        <w:t>146</w:t>
      </w:r>
      <w:r w:rsidRPr="004F23DE">
        <w:rPr>
          <w:rFonts w:ascii="Verdana" w:hAnsi="Verdana"/>
          <w:color w:val="000000"/>
          <w:sz w:val="20"/>
          <w:szCs w:val="20"/>
        </w:rPr>
        <w:t xml:space="preserve"> лица, с </w:t>
      </w:r>
      <w:r w:rsidR="006E0BE2">
        <w:rPr>
          <w:rFonts w:ascii="Verdana" w:hAnsi="Verdana"/>
          <w:color w:val="000000"/>
          <w:sz w:val="20"/>
          <w:szCs w:val="20"/>
        </w:rPr>
        <w:t>38</w:t>
      </w:r>
      <w:r w:rsidR="00D07C4C">
        <w:rPr>
          <w:rFonts w:ascii="Verdana" w:hAnsi="Verdana"/>
          <w:color w:val="000000"/>
          <w:sz w:val="20"/>
          <w:szCs w:val="20"/>
        </w:rPr>
        <w:t xml:space="preserve"> </w:t>
      </w:r>
      <w:r w:rsidR="006E0BE2">
        <w:rPr>
          <w:rFonts w:ascii="Verdana" w:hAnsi="Verdana"/>
          <w:color w:val="000000"/>
          <w:sz w:val="20"/>
          <w:szCs w:val="20"/>
        </w:rPr>
        <w:t>повече</w:t>
      </w:r>
      <w:r w:rsidRPr="004F23DE">
        <w:rPr>
          <w:rFonts w:ascii="Verdana" w:hAnsi="Verdana"/>
          <w:color w:val="000000"/>
          <w:sz w:val="20"/>
          <w:szCs w:val="20"/>
        </w:rPr>
        <w:t xml:space="preserve"> от 20</w:t>
      </w:r>
      <w:r w:rsidR="002F49A4">
        <w:rPr>
          <w:rFonts w:ascii="Verdana" w:hAnsi="Verdana"/>
          <w:color w:val="000000"/>
          <w:sz w:val="20"/>
          <w:szCs w:val="20"/>
        </w:rPr>
        <w:t>20</w:t>
      </w:r>
      <w:r w:rsidRPr="004F23DE">
        <w:rPr>
          <w:rFonts w:ascii="Verdana" w:hAnsi="Verdana"/>
          <w:color w:val="000000"/>
          <w:sz w:val="20"/>
          <w:szCs w:val="20"/>
        </w:rPr>
        <w:t xml:space="preserve"> г. – </w:t>
      </w:r>
      <w:r w:rsidR="002F49A4">
        <w:rPr>
          <w:rFonts w:ascii="Verdana" w:hAnsi="Verdana"/>
          <w:color w:val="000000"/>
          <w:sz w:val="20"/>
          <w:szCs w:val="20"/>
        </w:rPr>
        <w:t>108</w:t>
      </w:r>
      <w:r w:rsidRPr="004F23DE">
        <w:rPr>
          <w:rFonts w:ascii="Verdana" w:hAnsi="Verdana"/>
          <w:color w:val="000000"/>
          <w:sz w:val="20"/>
          <w:szCs w:val="20"/>
        </w:rPr>
        <w:t xml:space="preserve"> лица. Имунизирани за </w:t>
      </w:r>
      <w:proofErr w:type="spellStart"/>
      <w:r w:rsidRPr="004F23DE">
        <w:rPr>
          <w:rFonts w:ascii="Verdana" w:hAnsi="Verdana"/>
          <w:color w:val="000000"/>
          <w:sz w:val="20"/>
          <w:szCs w:val="20"/>
        </w:rPr>
        <w:t>следекспозиционна</w:t>
      </w:r>
      <w:proofErr w:type="spellEnd"/>
      <w:r w:rsidR="00D07C4C">
        <w:rPr>
          <w:rFonts w:ascii="Verdana" w:hAnsi="Verdana"/>
          <w:color w:val="000000"/>
          <w:sz w:val="20"/>
          <w:szCs w:val="20"/>
        </w:rPr>
        <w:t xml:space="preserve"> </w:t>
      </w:r>
      <w:r w:rsidRPr="004F23DE">
        <w:rPr>
          <w:rFonts w:ascii="Verdana" w:hAnsi="Verdana"/>
          <w:color w:val="000000"/>
          <w:sz w:val="20"/>
          <w:szCs w:val="20"/>
        </w:rPr>
        <w:t>проф</w:t>
      </w:r>
      <w:r w:rsidR="00D07C4C">
        <w:rPr>
          <w:rFonts w:ascii="Verdana" w:hAnsi="Verdana"/>
          <w:color w:val="000000"/>
          <w:sz w:val="20"/>
          <w:szCs w:val="20"/>
        </w:rPr>
        <w:t>и</w:t>
      </w:r>
      <w:r w:rsidRPr="004F23DE">
        <w:rPr>
          <w:rFonts w:ascii="Verdana" w:hAnsi="Verdana"/>
          <w:color w:val="000000"/>
          <w:sz w:val="20"/>
          <w:szCs w:val="20"/>
        </w:rPr>
        <w:t xml:space="preserve">лактика са </w:t>
      </w:r>
      <w:r w:rsidR="006E0BE2">
        <w:rPr>
          <w:rFonts w:ascii="Verdana" w:hAnsi="Verdana"/>
          <w:color w:val="000000"/>
          <w:sz w:val="20"/>
          <w:szCs w:val="20"/>
        </w:rPr>
        <w:t>63</w:t>
      </w:r>
      <w:r w:rsidRPr="004F23DE">
        <w:rPr>
          <w:rFonts w:ascii="Verdana" w:hAnsi="Verdana"/>
          <w:color w:val="000000"/>
          <w:sz w:val="20"/>
          <w:szCs w:val="20"/>
        </w:rPr>
        <w:t xml:space="preserve"> лица (</w:t>
      </w:r>
      <w:r w:rsidR="006E0BE2">
        <w:rPr>
          <w:rFonts w:ascii="Verdana" w:hAnsi="Verdana"/>
          <w:color w:val="000000"/>
          <w:sz w:val="20"/>
          <w:szCs w:val="20"/>
        </w:rPr>
        <w:t>43,15</w:t>
      </w:r>
      <w:r w:rsidR="00F8283F">
        <w:rPr>
          <w:rFonts w:ascii="Verdana" w:hAnsi="Verdana"/>
          <w:color w:val="000000"/>
          <w:sz w:val="20"/>
          <w:szCs w:val="20"/>
        </w:rPr>
        <w:t xml:space="preserve">%) със </w:t>
      </w:r>
      <w:r w:rsidR="006E0BE2">
        <w:rPr>
          <w:rFonts w:ascii="Verdana" w:hAnsi="Verdana"/>
          <w:color w:val="000000"/>
          <w:sz w:val="20"/>
          <w:szCs w:val="20"/>
        </w:rPr>
        <w:t>256</w:t>
      </w:r>
      <w:r w:rsidRPr="004F23DE">
        <w:rPr>
          <w:rFonts w:ascii="Verdana" w:hAnsi="Verdana"/>
          <w:color w:val="000000"/>
          <w:sz w:val="20"/>
          <w:szCs w:val="20"/>
        </w:rPr>
        <w:t xml:space="preserve"> дози ваксина, срещу </w:t>
      </w:r>
      <w:r w:rsidR="006E0BE2">
        <w:rPr>
          <w:rFonts w:ascii="Verdana" w:hAnsi="Verdana"/>
          <w:color w:val="000000"/>
          <w:sz w:val="20"/>
          <w:szCs w:val="20"/>
        </w:rPr>
        <w:t>28</w:t>
      </w:r>
      <w:r w:rsidRPr="004F23DE">
        <w:rPr>
          <w:rFonts w:ascii="Verdana" w:hAnsi="Verdana"/>
          <w:color w:val="000000"/>
          <w:sz w:val="20"/>
          <w:szCs w:val="20"/>
        </w:rPr>
        <w:t xml:space="preserve"> лица (</w:t>
      </w:r>
      <w:r w:rsidR="006E0BE2">
        <w:rPr>
          <w:rFonts w:ascii="Verdana" w:hAnsi="Verdana"/>
          <w:color w:val="000000"/>
          <w:sz w:val="20"/>
          <w:szCs w:val="20"/>
        </w:rPr>
        <w:t>25,93</w:t>
      </w:r>
      <w:r w:rsidRPr="004F23DE">
        <w:rPr>
          <w:rFonts w:ascii="Verdana" w:hAnsi="Verdana"/>
          <w:color w:val="000000"/>
          <w:sz w:val="20"/>
          <w:szCs w:val="20"/>
        </w:rPr>
        <w:t>%) за 20</w:t>
      </w:r>
      <w:r w:rsidR="006E0BE2">
        <w:rPr>
          <w:rFonts w:ascii="Verdana" w:hAnsi="Verdana"/>
          <w:color w:val="000000"/>
          <w:sz w:val="20"/>
          <w:szCs w:val="20"/>
        </w:rPr>
        <w:t>20</w:t>
      </w:r>
      <w:r w:rsidRPr="004F23DE">
        <w:rPr>
          <w:rFonts w:ascii="Verdana" w:hAnsi="Verdana"/>
          <w:color w:val="000000"/>
          <w:sz w:val="20"/>
          <w:szCs w:val="20"/>
        </w:rPr>
        <w:t xml:space="preserve"> г. От тях </w:t>
      </w:r>
      <w:r w:rsidR="006E0BE2">
        <w:rPr>
          <w:rFonts w:ascii="Verdana" w:hAnsi="Verdana"/>
          <w:color w:val="000000"/>
          <w:sz w:val="20"/>
          <w:szCs w:val="20"/>
        </w:rPr>
        <w:t>37</w:t>
      </w:r>
      <w:r w:rsidRPr="004F23DE">
        <w:rPr>
          <w:rFonts w:ascii="Verdana" w:hAnsi="Verdana"/>
          <w:color w:val="000000"/>
          <w:sz w:val="20"/>
          <w:szCs w:val="20"/>
        </w:rPr>
        <w:t xml:space="preserve"> лица с 5 дози (</w:t>
      </w:r>
      <w:r w:rsidR="006E0BE2">
        <w:rPr>
          <w:rFonts w:ascii="Verdana" w:hAnsi="Verdana"/>
          <w:color w:val="000000"/>
          <w:sz w:val="20"/>
          <w:szCs w:val="20"/>
        </w:rPr>
        <w:t>58,73</w:t>
      </w:r>
      <w:r w:rsidRPr="004F23DE">
        <w:rPr>
          <w:rFonts w:ascii="Verdana" w:hAnsi="Verdana"/>
          <w:color w:val="000000"/>
          <w:sz w:val="20"/>
          <w:szCs w:val="20"/>
        </w:rPr>
        <w:t xml:space="preserve">%), с 4 дози – </w:t>
      </w:r>
      <w:r w:rsidR="006E0BE2">
        <w:rPr>
          <w:rFonts w:ascii="Verdana" w:hAnsi="Verdana"/>
          <w:color w:val="000000"/>
          <w:sz w:val="20"/>
          <w:szCs w:val="20"/>
        </w:rPr>
        <w:t xml:space="preserve">10 </w:t>
      </w:r>
      <w:r w:rsidRPr="004F23DE">
        <w:rPr>
          <w:rFonts w:ascii="Verdana" w:hAnsi="Verdana"/>
          <w:color w:val="000000"/>
          <w:sz w:val="20"/>
          <w:szCs w:val="20"/>
        </w:rPr>
        <w:t>лица (</w:t>
      </w:r>
      <w:r w:rsidR="006E0BE2">
        <w:rPr>
          <w:rFonts w:ascii="Verdana" w:hAnsi="Verdana"/>
          <w:color w:val="000000"/>
          <w:sz w:val="20"/>
          <w:szCs w:val="20"/>
        </w:rPr>
        <w:t>15,87</w:t>
      </w:r>
      <w:r w:rsidRPr="004F23DE">
        <w:rPr>
          <w:rFonts w:ascii="Verdana" w:hAnsi="Verdana"/>
          <w:color w:val="000000"/>
          <w:sz w:val="20"/>
          <w:szCs w:val="20"/>
        </w:rPr>
        <w:t>%), с три дози -</w:t>
      </w:r>
      <w:r w:rsidR="006E0BE2">
        <w:rPr>
          <w:rFonts w:ascii="Verdana" w:hAnsi="Verdana"/>
          <w:color w:val="000000"/>
          <w:sz w:val="20"/>
          <w:szCs w:val="20"/>
        </w:rPr>
        <w:t xml:space="preserve"> 4</w:t>
      </w:r>
      <w:r w:rsidRPr="004F23DE">
        <w:rPr>
          <w:rFonts w:ascii="Verdana" w:hAnsi="Verdana"/>
          <w:color w:val="000000"/>
          <w:sz w:val="20"/>
          <w:szCs w:val="20"/>
        </w:rPr>
        <w:t xml:space="preserve"> лица (</w:t>
      </w:r>
      <w:r w:rsidR="006E0BE2">
        <w:rPr>
          <w:rFonts w:ascii="Verdana" w:hAnsi="Verdana"/>
          <w:color w:val="000000"/>
          <w:sz w:val="20"/>
          <w:szCs w:val="20"/>
        </w:rPr>
        <w:t>6,35</w:t>
      </w:r>
      <w:r>
        <w:rPr>
          <w:rFonts w:ascii="Verdana" w:hAnsi="Verdana"/>
          <w:color w:val="000000"/>
          <w:sz w:val="20"/>
          <w:szCs w:val="20"/>
        </w:rPr>
        <w:t>%)</w:t>
      </w:r>
      <w:r w:rsidR="00D641E3">
        <w:rPr>
          <w:rFonts w:ascii="Verdana" w:hAnsi="Verdana"/>
          <w:color w:val="000000"/>
          <w:sz w:val="20"/>
          <w:szCs w:val="20"/>
        </w:rPr>
        <w:t xml:space="preserve"> и</w:t>
      </w:r>
      <w:r>
        <w:rPr>
          <w:rFonts w:ascii="Verdana" w:hAnsi="Verdana"/>
          <w:color w:val="000000"/>
          <w:sz w:val="20"/>
          <w:szCs w:val="20"/>
        </w:rPr>
        <w:t xml:space="preserve"> имунизирани с две дози </w:t>
      </w:r>
      <w:r w:rsidRPr="004F23DE">
        <w:rPr>
          <w:rFonts w:ascii="Verdana" w:hAnsi="Verdana"/>
          <w:color w:val="000000"/>
          <w:sz w:val="20"/>
          <w:szCs w:val="20"/>
        </w:rPr>
        <w:t xml:space="preserve">– </w:t>
      </w:r>
      <w:r w:rsidR="006E0BE2">
        <w:rPr>
          <w:rFonts w:ascii="Verdana" w:hAnsi="Verdana"/>
          <w:color w:val="000000"/>
          <w:sz w:val="20"/>
          <w:szCs w:val="20"/>
        </w:rPr>
        <w:t>7</w:t>
      </w:r>
      <w:r w:rsidRPr="004F23DE">
        <w:rPr>
          <w:rFonts w:ascii="Verdana" w:hAnsi="Verdana"/>
          <w:color w:val="000000"/>
          <w:sz w:val="20"/>
          <w:szCs w:val="20"/>
        </w:rPr>
        <w:t xml:space="preserve"> лица (</w:t>
      </w:r>
      <w:r w:rsidR="006E0BE2">
        <w:rPr>
          <w:rFonts w:ascii="Verdana" w:hAnsi="Verdana"/>
          <w:color w:val="000000"/>
          <w:sz w:val="20"/>
          <w:szCs w:val="20"/>
        </w:rPr>
        <w:t>11,11</w:t>
      </w:r>
      <w:r w:rsidRPr="004F23DE">
        <w:rPr>
          <w:rFonts w:ascii="Verdana" w:hAnsi="Verdana"/>
          <w:color w:val="000000"/>
          <w:sz w:val="20"/>
          <w:szCs w:val="20"/>
        </w:rPr>
        <w:t>%)</w:t>
      </w:r>
      <w:r w:rsidR="00EA20EC">
        <w:rPr>
          <w:rFonts w:ascii="Verdana" w:hAnsi="Verdana"/>
          <w:color w:val="000000"/>
          <w:sz w:val="20"/>
          <w:szCs w:val="20"/>
        </w:rPr>
        <w:t xml:space="preserve"> и с една доза – </w:t>
      </w:r>
      <w:r w:rsidR="006E0BE2">
        <w:rPr>
          <w:rFonts w:ascii="Verdana" w:hAnsi="Verdana"/>
          <w:color w:val="000000"/>
          <w:sz w:val="20"/>
          <w:szCs w:val="20"/>
        </w:rPr>
        <w:t xml:space="preserve">5 </w:t>
      </w:r>
      <w:r w:rsidR="00EA20EC">
        <w:rPr>
          <w:rFonts w:ascii="Verdana" w:hAnsi="Verdana"/>
          <w:color w:val="000000"/>
          <w:sz w:val="20"/>
          <w:szCs w:val="20"/>
        </w:rPr>
        <w:t xml:space="preserve">лица </w:t>
      </w:r>
      <w:r w:rsidR="00EA20EC" w:rsidRPr="004F23DE">
        <w:rPr>
          <w:rFonts w:ascii="Verdana" w:hAnsi="Verdana"/>
          <w:color w:val="000000"/>
          <w:sz w:val="20"/>
          <w:szCs w:val="20"/>
        </w:rPr>
        <w:t>(</w:t>
      </w:r>
      <w:r w:rsidR="006E0BE2">
        <w:rPr>
          <w:rFonts w:ascii="Verdana" w:hAnsi="Verdana"/>
          <w:color w:val="000000"/>
          <w:sz w:val="20"/>
          <w:szCs w:val="20"/>
        </w:rPr>
        <w:t>7,94</w:t>
      </w:r>
      <w:r w:rsidR="00EA20EC" w:rsidRPr="004F23DE">
        <w:rPr>
          <w:rFonts w:ascii="Verdana" w:hAnsi="Verdana"/>
          <w:color w:val="000000"/>
          <w:sz w:val="20"/>
          <w:szCs w:val="20"/>
        </w:rPr>
        <w:t>%)</w:t>
      </w:r>
      <w:r w:rsidR="00EA20EC">
        <w:rPr>
          <w:rFonts w:ascii="Verdana" w:hAnsi="Verdana"/>
          <w:color w:val="000000"/>
          <w:sz w:val="20"/>
          <w:szCs w:val="20"/>
        </w:rPr>
        <w:t xml:space="preserve">.  </w:t>
      </w:r>
    </w:p>
    <w:p w:rsidR="00F842DF" w:rsidRPr="004F23DE" w:rsidRDefault="00F842DF" w:rsidP="00350ECB">
      <w:pPr>
        <w:jc w:val="both"/>
        <w:rPr>
          <w:rFonts w:ascii="Verdana" w:hAnsi="Verdana"/>
          <w:color w:val="000000"/>
          <w:sz w:val="20"/>
          <w:szCs w:val="20"/>
        </w:rPr>
      </w:pPr>
      <w:r w:rsidRPr="004F23DE">
        <w:rPr>
          <w:rFonts w:ascii="Verdana" w:hAnsi="Verdana"/>
          <w:color w:val="000000"/>
          <w:sz w:val="20"/>
          <w:szCs w:val="20"/>
        </w:rPr>
        <w:t xml:space="preserve"> Анализът на данните за травматизираните лица, съобщени с Бързи известия показва, че най</w:t>
      </w:r>
      <w:r w:rsidR="00552850">
        <w:rPr>
          <w:rFonts w:ascii="Verdana" w:hAnsi="Verdana"/>
          <w:color w:val="000000"/>
          <w:sz w:val="20"/>
          <w:szCs w:val="20"/>
        </w:rPr>
        <w:t xml:space="preserve"> </w:t>
      </w:r>
      <w:r w:rsidRPr="004F23DE">
        <w:rPr>
          <w:rFonts w:ascii="Verdana" w:hAnsi="Verdana"/>
          <w:color w:val="000000"/>
          <w:sz w:val="20"/>
          <w:szCs w:val="20"/>
        </w:rPr>
        <w:t>-</w:t>
      </w:r>
      <w:r w:rsidR="00552850">
        <w:rPr>
          <w:rFonts w:ascii="Verdana" w:hAnsi="Verdana"/>
          <w:color w:val="000000"/>
          <w:sz w:val="20"/>
          <w:szCs w:val="20"/>
        </w:rPr>
        <w:t xml:space="preserve"> </w:t>
      </w:r>
      <w:r w:rsidRPr="004F23DE">
        <w:rPr>
          <w:rFonts w:ascii="Verdana" w:hAnsi="Verdana"/>
          <w:color w:val="000000"/>
          <w:sz w:val="20"/>
          <w:szCs w:val="20"/>
        </w:rPr>
        <w:t xml:space="preserve">много травматизирани лица  има от кучета – </w:t>
      </w:r>
      <w:r w:rsidR="006E0BE2">
        <w:rPr>
          <w:rFonts w:ascii="Verdana" w:hAnsi="Verdana"/>
          <w:color w:val="000000"/>
          <w:sz w:val="20"/>
          <w:szCs w:val="20"/>
        </w:rPr>
        <w:t>122</w:t>
      </w:r>
      <w:r w:rsidRPr="004F23DE">
        <w:rPr>
          <w:rFonts w:ascii="Verdana" w:hAnsi="Verdana"/>
          <w:color w:val="000000"/>
          <w:sz w:val="20"/>
          <w:szCs w:val="20"/>
        </w:rPr>
        <w:t xml:space="preserve"> лица (</w:t>
      </w:r>
      <w:r w:rsidR="006E0BE2">
        <w:rPr>
          <w:rFonts w:ascii="Verdana" w:hAnsi="Verdana"/>
          <w:color w:val="000000"/>
          <w:sz w:val="20"/>
          <w:szCs w:val="20"/>
        </w:rPr>
        <w:t>83,56</w:t>
      </w:r>
      <w:r w:rsidRPr="004F23DE">
        <w:rPr>
          <w:rFonts w:ascii="Verdana" w:hAnsi="Verdana"/>
          <w:color w:val="000000"/>
          <w:sz w:val="20"/>
          <w:szCs w:val="20"/>
        </w:rPr>
        <w:t xml:space="preserve">%),  котки – </w:t>
      </w:r>
      <w:r w:rsidR="006E0BE2">
        <w:rPr>
          <w:rFonts w:ascii="Verdana" w:hAnsi="Verdana"/>
          <w:color w:val="000000"/>
          <w:sz w:val="20"/>
          <w:szCs w:val="20"/>
        </w:rPr>
        <w:t>22</w:t>
      </w:r>
      <w:r>
        <w:rPr>
          <w:rFonts w:ascii="Verdana" w:hAnsi="Verdana"/>
          <w:color w:val="000000"/>
          <w:sz w:val="20"/>
          <w:szCs w:val="20"/>
        </w:rPr>
        <w:t xml:space="preserve"> лица </w:t>
      </w:r>
      <w:r w:rsidR="003D590B" w:rsidRPr="004F23DE">
        <w:rPr>
          <w:rFonts w:ascii="Verdana" w:hAnsi="Verdana"/>
          <w:color w:val="000000"/>
          <w:sz w:val="20"/>
          <w:szCs w:val="20"/>
        </w:rPr>
        <w:t>(</w:t>
      </w:r>
      <w:r w:rsidR="006E0BE2">
        <w:rPr>
          <w:rFonts w:ascii="Verdana" w:hAnsi="Verdana"/>
          <w:color w:val="000000"/>
          <w:sz w:val="20"/>
          <w:szCs w:val="20"/>
        </w:rPr>
        <w:t>15,07</w:t>
      </w:r>
      <w:r>
        <w:rPr>
          <w:rFonts w:ascii="Verdana" w:hAnsi="Verdana"/>
          <w:color w:val="000000"/>
          <w:sz w:val="20"/>
          <w:szCs w:val="20"/>
        </w:rPr>
        <w:t>%)</w:t>
      </w:r>
      <w:r w:rsidR="00EA20EC">
        <w:rPr>
          <w:rFonts w:ascii="Verdana" w:hAnsi="Verdana"/>
          <w:color w:val="000000"/>
          <w:sz w:val="20"/>
          <w:szCs w:val="20"/>
        </w:rPr>
        <w:t xml:space="preserve"> и от </w:t>
      </w:r>
      <w:r w:rsidR="0030214F">
        <w:rPr>
          <w:rFonts w:ascii="Verdana" w:hAnsi="Verdana"/>
          <w:color w:val="000000"/>
          <w:sz w:val="20"/>
          <w:szCs w:val="20"/>
        </w:rPr>
        <w:t>други и гризач</w:t>
      </w:r>
      <w:r w:rsidR="003D590B">
        <w:rPr>
          <w:rFonts w:ascii="Verdana" w:hAnsi="Verdana"/>
          <w:color w:val="000000"/>
          <w:sz w:val="20"/>
          <w:szCs w:val="20"/>
        </w:rPr>
        <w:t xml:space="preserve"> – </w:t>
      </w:r>
      <w:r w:rsidR="0030214F">
        <w:rPr>
          <w:rFonts w:ascii="Verdana" w:hAnsi="Verdana"/>
          <w:color w:val="000000"/>
          <w:sz w:val="20"/>
          <w:szCs w:val="20"/>
        </w:rPr>
        <w:t xml:space="preserve"> по </w:t>
      </w:r>
      <w:r w:rsidR="003D590B">
        <w:rPr>
          <w:rFonts w:ascii="Verdana" w:hAnsi="Verdana"/>
          <w:color w:val="000000"/>
          <w:sz w:val="20"/>
          <w:szCs w:val="20"/>
        </w:rPr>
        <w:t>1 лице</w:t>
      </w:r>
      <w:r w:rsidR="0030214F">
        <w:rPr>
          <w:rFonts w:ascii="Verdana" w:hAnsi="Verdana"/>
          <w:color w:val="000000"/>
          <w:sz w:val="20"/>
          <w:szCs w:val="20"/>
        </w:rPr>
        <w:t xml:space="preserve"> </w:t>
      </w:r>
      <w:r w:rsidR="003D590B" w:rsidRPr="004F23DE">
        <w:rPr>
          <w:rFonts w:ascii="Verdana" w:hAnsi="Verdana"/>
          <w:color w:val="000000"/>
          <w:sz w:val="20"/>
          <w:szCs w:val="20"/>
        </w:rPr>
        <w:t>(</w:t>
      </w:r>
      <w:r w:rsidR="00EA20EC">
        <w:rPr>
          <w:rFonts w:ascii="Verdana" w:hAnsi="Verdana"/>
          <w:color w:val="000000"/>
          <w:sz w:val="20"/>
          <w:szCs w:val="20"/>
        </w:rPr>
        <w:t>0,</w:t>
      </w:r>
      <w:r w:rsidR="0030214F">
        <w:rPr>
          <w:rFonts w:ascii="Verdana" w:hAnsi="Verdana"/>
          <w:color w:val="000000"/>
          <w:sz w:val="20"/>
          <w:szCs w:val="20"/>
        </w:rPr>
        <w:t>68</w:t>
      </w:r>
      <w:r w:rsidR="003D590B">
        <w:rPr>
          <w:rFonts w:ascii="Verdana" w:hAnsi="Verdana"/>
          <w:color w:val="000000"/>
          <w:sz w:val="20"/>
          <w:szCs w:val="20"/>
        </w:rPr>
        <w:t>%)</w:t>
      </w:r>
      <w:r w:rsidRPr="004F23DE">
        <w:rPr>
          <w:rFonts w:ascii="Verdana" w:hAnsi="Verdana"/>
          <w:color w:val="000000"/>
          <w:sz w:val="20"/>
          <w:szCs w:val="20"/>
        </w:rPr>
        <w:t>.</w:t>
      </w:r>
    </w:p>
    <w:p w:rsidR="00A86868" w:rsidRPr="00D07C4C" w:rsidRDefault="00F842DF" w:rsidP="00D07C4C">
      <w:pPr>
        <w:ind w:firstLine="708"/>
        <w:jc w:val="both"/>
        <w:rPr>
          <w:rFonts w:ascii="Verdana" w:hAnsi="Verdana"/>
          <w:sz w:val="20"/>
          <w:szCs w:val="20"/>
        </w:rPr>
      </w:pPr>
      <w:r w:rsidRPr="00DE3140">
        <w:rPr>
          <w:rFonts w:ascii="Verdana" w:hAnsi="Verdana"/>
          <w:b/>
          <w:sz w:val="20"/>
          <w:szCs w:val="20"/>
        </w:rPr>
        <w:t>8.2</w:t>
      </w:r>
      <w:r>
        <w:rPr>
          <w:rFonts w:ascii="Verdana" w:hAnsi="Verdana"/>
          <w:b/>
          <w:sz w:val="20"/>
          <w:szCs w:val="20"/>
        </w:rPr>
        <w:t>.</w:t>
      </w:r>
      <w:r w:rsidRPr="00DE3140">
        <w:rPr>
          <w:rFonts w:ascii="Verdana" w:hAnsi="Verdana"/>
          <w:b/>
          <w:sz w:val="20"/>
          <w:szCs w:val="20"/>
        </w:rPr>
        <w:t xml:space="preserve"> Антракс</w:t>
      </w:r>
      <w:r w:rsidRPr="00DE3140">
        <w:rPr>
          <w:rFonts w:ascii="Verdana" w:hAnsi="Verdana"/>
          <w:sz w:val="20"/>
          <w:szCs w:val="20"/>
        </w:rPr>
        <w:t xml:space="preserve"> – </w:t>
      </w:r>
      <w:r w:rsidR="00180AE2">
        <w:rPr>
          <w:rFonts w:ascii="Verdana" w:hAnsi="Verdana"/>
          <w:sz w:val="20"/>
          <w:szCs w:val="20"/>
        </w:rPr>
        <w:t>Няма заболели лица за 202</w:t>
      </w:r>
      <w:r w:rsidR="003D20D8">
        <w:rPr>
          <w:rFonts w:ascii="Verdana" w:hAnsi="Verdana"/>
          <w:sz w:val="20"/>
          <w:szCs w:val="20"/>
        </w:rPr>
        <w:t>1</w:t>
      </w:r>
      <w:r w:rsidR="005D2344">
        <w:rPr>
          <w:rFonts w:ascii="Verdana" w:hAnsi="Verdana"/>
          <w:sz w:val="20"/>
          <w:szCs w:val="20"/>
        </w:rPr>
        <w:t xml:space="preserve"> год</w:t>
      </w:r>
      <w:r w:rsidR="00EA20EC">
        <w:rPr>
          <w:rFonts w:ascii="Verdana" w:hAnsi="Verdana"/>
          <w:sz w:val="20"/>
          <w:szCs w:val="20"/>
        </w:rPr>
        <w:t xml:space="preserve">., </w:t>
      </w:r>
      <w:r w:rsidR="005D2344">
        <w:rPr>
          <w:rFonts w:ascii="Verdana" w:hAnsi="Verdana"/>
          <w:sz w:val="20"/>
          <w:szCs w:val="20"/>
        </w:rPr>
        <w:t>както и през</w:t>
      </w:r>
      <w:r w:rsidR="00180AE2">
        <w:rPr>
          <w:rFonts w:ascii="Verdana" w:hAnsi="Verdana"/>
          <w:sz w:val="20"/>
          <w:szCs w:val="20"/>
        </w:rPr>
        <w:t xml:space="preserve"> 20</w:t>
      </w:r>
      <w:r w:rsidR="003D20D8">
        <w:rPr>
          <w:rFonts w:ascii="Verdana" w:hAnsi="Verdana"/>
          <w:sz w:val="20"/>
          <w:szCs w:val="20"/>
        </w:rPr>
        <w:t>20</w:t>
      </w:r>
      <w:r>
        <w:rPr>
          <w:rFonts w:ascii="Verdana" w:hAnsi="Verdana"/>
          <w:sz w:val="20"/>
          <w:szCs w:val="20"/>
        </w:rPr>
        <w:t xml:space="preserve"> г. </w:t>
      </w:r>
    </w:p>
    <w:p w:rsidR="00E0223C" w:rsidRDefault="00E0223C" w:rsidP="00350ECB">
      <w:pPr>
        <w:ind w:firstLine="708"/>
        <w:jc w:val="both"/>
        <w:rPr>
          <w:rFonts w:ascii="Verdana" w:hAnsi="Verdana"/>
          <w:b/>
          <w:sz w:val="20"/>
          <w:szCs w:val="20"/>
        </w:rPr>
      </w:pPr>
    </w:p>
    <w:p w:rsidR="00F842DF" w:rsidRDefault="00F842DF" w:rsidP="00350ECB">
      <w:pPr>
        <w:ind w:firstLine="708"/>
        <w:jc w:val="both"/>
        <w:rPr>
          <w:rFonts w:ascii="Verdana" w:hAnsi="Verdana"/>
          <w:b/>
          <w:sz w:val="20"/>
          <w:szCs w:val="20"/>
        </w:rPr>
      </w:pPr>
      <w:r>
        <w:rPr>
          <w:rFonts w:ascii="Verdana" w:hAnsi="Verdana"/>
          <w:b/>
          <w:sz w:val="20"/>
          <w:szCs w:val="20"/>
        </w:rPr>
        <w:t>9</w:t>
      </w:r>
      <w:r w:rsidRPr="00780AA7">
        <w:rPr>
          <w:rFonts w:ascii="Verdana" w:hAnsi="Verdana"/>
          <w:b/>
          <w:sz w:val="20"/>
          <w:szCs w:val="20"/>
        </w:rPr>
        <w:t xml:space="preserve">. </w:t>
      </w:r>
      <w:proofErr w:type="spellStart"/>
      <w:r w:rsidRPr="00780AA7">
        <w:rPr>
          <w:rFonts w:ascii="Verdana" w:hAnsi="Verdana"/>
          <w:b/>
          <w:sz w:val="20"/>
          <w:szCs w:val="20"/>
        </w:rPr>
        <w:t>Невроинфекции</w:t>
      </w:r>
      <w:proofErr w:type="spellEnd"/>
    </w:p>
    <w:p w:rsidR="00F11F54" w:rsidRPr="0022672C" w:rsidRDefault="00F842DF" w:rsidP="00F11F54">
      <w:pPr>
        <w:ind w:firstLine="708"/>
        <w:jc w:val="both"/>
        <w:rPr>
          <w:rFonts w:ascii="Verdana" w:hAnsi="Verdana"/>
          <w:sz w:val="20"/>
          <w:szCs w:val="20"/>
        </w:rPr>
      </w:pPr>
      <w:r>
        <w:rPr>
          <w:rFonts w:ascii="Verdana" w:hAnsi="Verdana"/>
          <w:b/>
          <w:sz w:val="20"/>
          <w:szCs w:val="20"/>
        </w:rPr>
        <w:t>9</w:t>
      </w:r>
      <w:r w:rsidRPr="000360B1">
        <w:rPr>
          <w:rFonts w:ascii="Verdana" w:hAnsi="Verdana"/>
          <w:b/>
          <w:sz w:val="20"/>
          <w:szCs w:val="20"/>
        </w:rPr>
        <w:t>.1</w:t>
      </w:r>
      <w:r>
        <w:rPr>
          <w:rFonts w:ascii="Verdana" w:hAnsi="Verdana"/>
          <w:b/>
          <w:sz w:val="20"/>
          <w:szCs w:val="20"/>
        </w:rPr>
        <w:t>.</w:t>
      </w:r>
      <w:r w:rsidRPr="000360B1">
        <w:rPr>
          <w:rFonts w:ascii="Verdana" w:hAnsi="Verdana"/>
          <w:b/>
          <w:sz w:val="20"/>
          <w:szCs w:val="20"/>
        </w:rPr>
        <w:t xml:space="preserve"> Остра вяла парализа на лицевия нерв</w:t>
      </w:r>
      <w:r>
        <w:rPr>
          <w:rFonts w:ascii="Verdana" w:hAnsi="Verdana"/>
          <w:sz w:val="20"/>
          <w:szCs w:val="20"/>
        </w:rPr>
        <w:t xml:space="preserve"> – </w:t>
      </w:r>
      <w:r w:rsidR="00F11F54">
        <w:rPr>
          <w:rFonts w:ascii="Verdana" w:hAnsi="Verdana"/>
          <w:sz w:val="20"/>
          <w:szCs w:val="20"/>
        </w:rPr>
        <w:t xml:space="preserve">За 2021 г. са регистрирани 2 случая със </w:t>
      </w:r>
      <w:proofErr w:type="spellStart"/>
      <w:r w:rsidR="00F11F54">
        <w:rPr>
          <w:rFonts w:ascii="Verdana" w:hAnsi="Verdana"/>
          <w:sz w:val="20"/>
          <w:szCs w:val="20"/>
        </w:rPr>
        <w:t>заболяемост</w:t>
      </w:r>
      <w:proofErr w:type="spellEnd"/>
      <w:r w:rsidR="00F11F54">
        <w:rPr>
          <w:rFonts w:ascii="Verdana" w:hAnsi="Verdana"/>
          <w:sz w:val="20"/>
          <w:szCs w:val="20"/>
        </w:rPr>
        <w:t xml:space="preserve"> – 1,82%000, по-ниска от средната за страната – 2,05%000. </w:t>
      </w:r>
      <w:r w:rsidR="00D875E0">
        <w:rPr>
          <w:rFonts w:ascii="Verdana" w:hAnsi="Verdana"/>
          <w:sz w:val="20"/>
          <w:szCs w:val="20"/>
        </w:rPr>
        <w:t>Няма регистрирани болни за 2020 г.</w:t>
      </w:r>
      <w:r>
        <w:rPr>
          <w:rFonts w:ascii="Verdana" w:hAnsi="Verdana"/>
          <w:sz w:val="20"/>
          <w:szCs w:val="20"/>
        </w:rPr>
        <w:t xml:space="preserve"> </w:t>
      </w:r>
      <w:r w:rsidR="00F11F54" w:rsidRPr="0022672C">
        <w:rPr>
          <w:rFonts w:ascii="Verdana" w:hAnsi="Verdana"/>
          <w:sz w:val="20"/>
          <w:szCs w:val="20"/>
        </w:rPr>
        <w:t xml:space="preserve">Няма съобщени ОВП на крайници. </w:t>
      </w:r>
    </w:p>
    <w:p w:rsidR="00F11F54" w:rsidRDefault="00F11F54" w:rsidP="00F11F54">
      <w:pPr>
        <w:ind w:firstLine="708"/>
        <w:jc w:val="both"/>
        <w:rPr>
          <w:rFonts w:ascii="Verdana" w:hAnsi="Verdana"/>
          <w:sz w:val="20"/>
          <w:szCs w:val="20"/>
        </w:rPr>
      </w:pPr>
      <w:r>
        <w:rPr>
          <w:rFonts w:ascii="Verdana" w:hAnsi="Verdana"/>
          <w:sz w:val="20"/>
          <w:szCs w:val="20"/>
        </w:rPr>
        <w:t xml:space="preserve">Случаите са открити от ОПЛ и </w:t>
      </w:r>
      <w:r w:rsidRPr="0022672C">
        <w:rPr>
          <w:rFonts w:ascii="Verdana" w:hAnsi="Verdana"/>
          <w:sz w:val="20"/>
          <w:szCs w:val="20"/>
        </w:rPr>
        <w:t>спешно отделение</w:t>
      </w:r>
      <w:r>
        <w:rPr>
          <w:rFonts w:ascii="Verdana" w:hAnsi="Verdana"/>
          <w:sz w:val="20"/>
          <w:szCs w:val="20"/>
        </w:rPr>
        <w:t>,</w:t>
      </w:r>
      <w:r w:rsidRPr="0022672C">
        <w:rPr>
          <w:rFonts w:ascii="Verdana" w:hAnsi="Verdana"/>
          <w:sz w:val="20"/>
          <w:szCs w:val="20"/>
        </w:rPr>
        <w:t xml:space="preserve"> насочени за лечение и хоспитализация в О</w:t>
      </w:r>
      <w:r>
        <w:rPr>
          <w:rFonts w:ascii="Verdana" w:hAnsi="Verdana"/>
          <w:sz w:val="20"/>
          <w:szCs w:val="20"/>
        </w:rPr>
        <w:t>П</w:t>
      </w:r>
      <w:r w:rsidRPr="0022672C">
        <w:rPr>
          <w:rFonts w:ascii="Verdana" w:hAnsi="Verdana"/>
          <w:sz w:val="20"/>
          <w:szCs w:val="20"/>
        </w:rPr>
        <w:t xml:space="preserve"> на МБАЛ</w:t>
      </w:r>
      <w:r>
        <w:rPr>
          <w:rFonts w:ascii="Verdana" w:hAnsi="Verdana"/>
          <w:sz w:val="20"/>
          <w:szCs w:val="20"/>
        </w:rPr>
        <w:t>,</w:t>
      </w:r>
      <w:r w:rsidRPr="0022672C">
        <w:rPr>
          <w:rFonts w:ascii="Verdana" w:hAnsi="Verdana"/>
          <w:sz w:val="20"/>
          <w:szCs w:val="20"/>
        </w:rPr>
        <w:t xml:space="preserve"> </w:t>
      </w:r>
      <w:r>
        <w:rPr>
          <w:rFonts w:ascii="Verdana" w:hAnsi="Verdana"/>
          <w:sz w:val="20"/>
          <w:szCs w:val="20"/>
        </w:rPr>
        <w:t>гр. Русе</w:t>
      </w:r>
      <w:r w:rsidRPr="0022672C">
        <w:rPr>
          <w:rFonts w:ascii="Verdana" w:hAnsi="Verdana"/>
          <w:sz w:val="20"/>
          <w:szCs w:val="20"/>
        </w:rPr>
        <w:t xml:space="preserve">. </w:t>
      </w:r>
    </w:p>
    <w:p w:rsidR="00F11F54" w:rsidRPr="0022672C" w:rsidRDefault="00BB3F0A" w:rsidP="00F11F54">
      <w:pPr>
        <w:ind w:firstLine="708"/>
        <w:jc w:val="both"/>
        <w:rPr>
          <w:rFonts w:ascii="Verdana" w:hAnsi="Verdana"/>
          <w:sz w:val="20"/>
          <w:szCs w:val="20"/>
        </w:rPr>
      </w:pPr>
      <w:r>
        <w:rPr>
          <w:rFonts w:ascii="Verdana" w:hAnsi="Verdana"/>
          <w:sz w:val="20"/>
          <w:szCs w:val="20"/>
        </w:rPr>
        <w:t>Заболелите са деца на възраст от 7 до 14 г., ученици, от 2 населени места в 1 община.</w:t>
      </w:r>
    </w:p>
    <w:p w:rsidR="00F11F54" w:rsidRPr="0040523B" w:rsidRDefault="00BB3F0A" w:rsidP="00BB3F0A">
      <w:pPr>
        <w:ind w:firstLine="708"/>
        <w:jc w:val="both"/>
        <w:rPr>
          <w:rFonts w:ascii="Verdana" w:hAnsi="Verdana"/>
          <w:sz w:val="20"/>
          <w:szCs w:val="20"/>
        </w:rPr>
      </w:pPr>
      <w:r>
        <w:rPr>
          <w:rFonts w:ascii="Verdana" w:hAnsi="Verdana"/>
          <w:sz w:val="20"/>
          <w:szCs w:val="20"/>
        </w:rPr>
        <w:t xml:space="preserve">Двете деца </w:t>
      </w:r>
      <w:r w:rsidR="00F11F54" w:rsidRPr="0022672C">
        <w:rPr>
          <w:rFonts w:ascii="Verdana" w:hAnsi="Verdana"/>
          <w:sz w:val="20"/>
          <w:szCs w:val="20"/>
        </w:rPr>
        <w:t xml:space="preserve">са с отрицателни резултати за </w:t>
      </w:r>
      <w:proofErr w:type="spellStart"/>
      <w:r w:rsidR="00F11F54" w:rsidRPr="0022672C">
        <w:rPr>
          <w:rFonts w:ascii="Verdana" w:hAnsi="Verdana"/>
          <w:sz w:val="20"/>
          <w:szCs w:val="20"/>
        </w:rPr>
        <w:t>ентеровируси</w:t>
      </w:r>
      <w:proofErr w:type="spellEnd"/>
      <w:r w:rsidR="00F11F54" w:rsidRPr="0022672C">
        <w:rPr>
          <w:rFonts w:ascii="Verdana" w:hAnsi="Verdana"/>
          <w:sz w:val="20"/>
          <w:szCs w:val="20"/>
        </w:rPr>
        <w:t xml:space="preserve"> от </w:t>
      </w:r>
      <w:proofErr w:type="spellStart"/>
      <w:r w:rsidR="00F11F54" w:rsidRPr="0022672C">
        <w:rPr>
          <w:rFonts w:ascii="Verdana" w:hAnsi="Verdana"/>
          <w:sz w:val="20"/>
          <w:szCs w:val="20"/>
        </w:rPr>
        <w:t>фекалните</w:t>
      </w:r>
      <w:proofErr w:type="spellEnd"/>
      <w:r w:rsidR="00F11F54" w:rsidRPr="0022672C">
        <w:rPr>
          <w:rFonts w:ascii="Verdana" w:hAnsi="Verdana"/>
          <w:sz w:val="20"/>
          <w:szCs w:val="20"/>
        </w:rPr>
        <w:t xml:space="preserve"> проби. Децата са с редовен имунизационен статус против полиомиелит.</w:t>
      </w:r>
      <w:r w:rsidR="00F11F54">
        <w:rPr>
          <w:rFonts w:ascii="Verdana" w:hAnsi="Verdana"/>
          <w:sz w:val="20"/>
          <w:szCs w:val="20"/>
        </w:rPr>
        <w:t xml:space="preserve"> </w:t>
      </w:r>
      <w:r>
        <w:rPr>
          <w:rFonts w:ascii="Verdana" w:hAnsi="Verdana"/>
          <w:sz w:val="20"/>
          <w:szCs w:val="20"/>
        </w:rPr>
        <w:t>З</w:t>
      </w:r>
      <w:r w:rsidR="00F11F54">
        <w:rPr>
          <w:rFonts w:ascii="Verdana" w:hAnsi="Verdana"/>
          <w:sz w:val="20"/>
          <w:szCs w:val="20"/>
        </w:rPr>
        <w:t>аб</w:t>
      </w:r>
      <w:r w:rsidR="00F11F54" w:rsidRPr="0022672C">
        <w:rPr>
          <w:rFonts w:ascii="Verdana" w:hAnsi="Verdana"/>
          <w:sz w:val="20"/>
          <w:szCs w:val="20"/>
        </w:rPr>
        <w:t>ол</w:t>
      </w:r>
      <w:r w:rsidR="00F11F54">
        <w:rPr>
          <w:rFonts w:ascii="Verdana" w:hAnsi="Verdana"/>
          <w:sz w:val="20"/>
          <w:szCs w:val="20"/>
        </w:rPr>
        <w:t>ели</w:t>
      </w:r>
      <w:r>
        <w:rPr>
          <w:rFonts w:ascii="Verdana" w:hAnsi="Verdana"/>
          <w:sz w:val="20"/>
          <w:szCs w:val="20"/>
        </w:rPr>
        <w:t>те</w:t>
      </w:r>
      <w:r w:rsidR="00F11F54" w:rsidRPr="0022672C">
        <w:rPr>
          <w:rFonts w:ascii="Verdana" w:hAnsi="Verdana"/>
          <w:sz w:val="20"/>
          <w:szCs w:val="20"/>
        </w:rPr>
        <w:t xml:space="preserve"> са преминали контролни пр</w:t>
      </w:r>
      <w:r w:rsidR="00F11F54">
        <w:rPr>
          <w:rFonts w:ascii="Verdana" w:hAnsi="Verdana"/>
          <w:sz w:val="20"/>
          <w:szCs w:val="20"/>
        </w:rPr>
        <w:t xml:space="preserve">егледи 60 дни след заболяването. </w:t>
      </w:r>
      <w:r w:rsidR="00F11F54" w:rsidRPr="0022672C">
        <w:rPr>
          <w:rFonts w:ascii="Verdana" w:hAnsi="Verdana"/>
          <w:sz w:val="20"/>
          <w:szCs w:val="20"/>
        </w:rPr>
        <w:t xml:space="preserve">Изпратени в МЗ са изискващите се документи. </w:t>
      </w:r>
    </w:p>
    <w:p w:rsidR="00F842DF" w:rsidRPr="005821BC" w:rsidRDefault="00F842DF" w:rsidP="00350ECB">
      <w:pPr>
        <w:ind w:firstLine="708"/>
        <w:jc w:val="both"/>
        <w:rPr>
          <w:rFonts w:ascii="Verdana" w:hAnsi="Verdana"/>
          <w:b/>
          <w:sz w:val="20"/>
          <w:szCs w:val="20"/>
        </w:rPr>
      </w:pPr>
      <w:r>
        <w:rPr>
          <w:rFonts w:ascii="Verdana" w:hAnsi="Verdana"/>
          <w:b/>
          <w:sz w:val="20"/>
          <w:szCs w:val="20"/>
        </w:rPr>
        <w:t>9</w:t>
      </w:r>
      <w:r w:rsidRPr="005821BC">
        <w:rPr>
          <w:rFonts w:ascii="Verdana" w:hAnsi="Verdana"/>
          <w:b/>
          <w:sz w:val="20"/>
          <w:szCs w:val="20"/>
        </w:rPr>
        <w:t>.2</w:t>
      </w:r>
      <w:r>
        <w:rPr>
          <w:rFonts w:ascii="Verdana" w:hAnsi="Verdana"/>
          <w:b/>
          <w:sz w:val="20"/>
          <w:szCs w:val="20"/>
        </w:rPr>
        <w:t>.</w:t>
      </w:r>
      <w:r w:rsidRPr="005821BC">
        <w:rPr>
          <w:rFonts w:ascii="Verdana" w:hAnsi="Verdana"/>
          <w:b/>
          <w:sz w:val="20"/>
          <w:szCs w:val="20"/>
        </w:rPr>
        <w:t xml:space="preserve"> Бактериални менингити </w:t>
      </w:r>
    </w:p>
    <w:p w:rsidR="00F842DF" w:rsidRPr="0022672C" w:rsidRDefault="00F842DF" w:rsidP="00350ECB">
      <w:pPr>
        <w:ind w:firstLine="708"/>
        <w:jc w:val="both"/>
        <w:rPr>
          <w:rFonts w:ascii="Verdana" w:hAnsi="Verdana"/>
          <w:sz w:val="20"/>
          <w:szCs w:val="20"/>
        </w:rPr>
      </w:pPr>
      <w:r>
        <w:rPr>
          <w:rFonts w:ascii="Verdana" w:hAnsi="Verdana"/>
          <w:b/>
          <w:sz w:val="20"/>
          <w:szCs w:val="20"/>
        </w:rPr>
        <w:t xml:space="preserve">9.2.1. </w:t>
      </w:r>
      <w:r w:rsidRPr="005821BC">
        <w:rPr>
          <w:rFonts w:ascii="Verdana" w:hAnsi="Verdana"/>
          <w:b/>
          <w:sz w:val="20"/>
          <w:szCs w:val="20"/>
        </w:rPr>
        <w:t>Бактериални менингити</w:t>
      </w:r>
      <w:r w:rsidR="00D07C4C">
        <w:rPr>
          <w:rFonts w:ascii="Verdana" w:hAnsi="Verdana"/>
          <w:b/>
          <w:sz w:val="20"/>
          <w:szCs w:val="20"/>
        </w:rPr>
        <w:t xml:space="preserve"> </w:t>
      </w:r>
      <w:r>
        <w:rPr>
          <w:rFonts w:ascii="Verdana" w:hAnsi="Verdana"/>
          <w:sz w:val="20"/>
          <w:szCs w:val="20"/>
        </w:rPr>
        <w:t>–</w:t>
      </w:r>
      <w:r w:rsidR="00D07C4C">
        <w:rPr>
          <w:rFonts w:ascii="Verdana" w:hAnsi="Verdana"/>
          <w:sz w:val="20"/>
          <w:szCs w:val="20"/>
        </w:rPr>
        <w:t xml:space="preserve"> </w:t>
      </w:r>
      <w:r>
        <w:rPr>
          <w:rFonts w:ascii="Verdana" w:hAnsi="Verdana"/>
          <w:sz w:val="20"/>
          <w:szCs w:val="20"/>
        </w:rPr>
        <w:t>Няма регистрирани случаи за 20</w:t>
      </w:r>
      <w:r w:rsidR="00D875E0">
        <w:rPr>
          <w:rFonts w:ascii="Verdana" w:hAnsi="Verdana"/>
          <w:sz w:val="20"/>
          <w:szCs w:val="20"/>
        </w:rPr>
        <w:t>2</w:t>
      </w:r>
      <w:r w:rsidR="00B4259E">
        <w:rPr>
          <w:rFonts w:ascii="Verdana" w:hAnsi="Verdana"/>
          <w:sz w:val="20"/>
          <w:szCs w:val="20"/>
        </w:rPr>
        <w:t>1</w:t>
      </w:r>
      <w:r w:rsidR="00D875E0">
        <w:rPr>
          <w:rFonts w:ascii="Verdana" w:hAnsi="Verdana"/>
          <w:sz w:val="20"/>
          <w:szCs w:val="20"/>
        </w:rPr>
        <w:t xml:space="preserve"> г., както за 20</w:t>
      </w:r>
      <w:r w:rsidR="00B4259E">
        <w:rPr>
          <w:rFonts w:ascii="Verdana" w:hAnsi="Verdana"/>
          <w:sz w:val="20"/>
          <w:szCs w:val="20"/>
        </w:rPr>
        <w:t>20</w:t>
      </w:r>
      <w:r>
        <w:rPr>
          <w:rFonts w:ascii="Verdana" w:hAnsi="Verdana"/>
          <w:sz w:val="20"/>
          <w:szCs w:val="20"/>
        </w:rPr>
        <w:t xml:space="preserve"> г.</w:t>
      </w:r>
    </w:p>
    <w:p w:rsidR="00A86868" w:rsidRPr="00D07C4C" w:rsidRDefault="00F842DF" w:rsidP="00D07C4C">
      <w:pPr>
        <w:ind w:firstLine="708"/>
        <w:jc w:val="both"/>
        <w:rPr>
          <w:rFonts w:ascii="Verdana" w:hAnsi="Verdana"/>
          <w:sz w:val="20"/>
          <w:szCs w:val="20"/>
        </w:rPr>
      </w:pPr>
      <w:r>
        <w:rPr>
          <w:rFonts w:ascii="Verdana" w:hAnsi="Verdana"/>
          <w:b/>
          <w:sz w:val="20"/>
          <w:szCs w:val="20"/>
        </w:rPr>
        <w:t xml:space="preserve">9.2.2. </w:t>
      </w:r>
      <w:proofErr w:type="spellStart"/>
      <w:r w:rsidRPr="005821BC">
        <w:rPr>
          <w:rFonts w:ascii="Verdana" w:hAnsi="Verdana"/>
          <w:b/>
          <w:sz w:val="20"/>
          <w:szCs w:val="20"/>
        </w:rPr>
        <w:t>Менингококова</w:t>
      </w:r>
      <w:proofErr w:type="spellEnd"/>
      <w:r w:rsidRPr="005821BC">
        <w:rPr>
          <w:rFonts w:ascii="Verdana" w:hAnsi="Verdana"/>
          <w:b/>
          <w:sz w:val="20"/>
          <w:szCs w:val="20"/>
        </w:rPr>
        <w:t xml:space="preserve"> болест</w:t>
      </w:r>
      <w:r w:rsidRPr="0022672C">
        <w:rPr>
          <w:rFonts w:ascii="Verdana" w:hAnsi="Verdana"/>
          <w:sz w:val="20"/>
          <w:szCs w:val="20"/>
        </w:rPr>
        <w:t xml:space="preserve"> – </w:t>
      </w:r>
      <w:r w:rsidRPr="0098434D">
        <w:rPr>
          <w:rFonts w:ascii="Verdana" w:hAnsi="Verdana"/>
          <w:sz w:val="20"/>
          <w:szCs w:val="20"/>
        </w:rPr>
        <w:t>Няма регистр</w:t>
      </w:r>
      <w:r w:rsidR="00191AFF">
        <w:rPr>
          <w:rFonts w:ascii="Verdana" w:hAnsi="Verdana"/>
          <w:sz w:val="20"/>
          <w:szCs w:val="20"/>
        </w:rPr>
        <w:t>ирани случаи за 20</w:t>
      </w:r>
      <w:r w:rsidR="00D875E0">
        <w:rPr>
          <w:rFonts w:ascii="Verdana" w:hAnsi="Verdana"/>
          <w:sz w:val="20"/>
          <w:szCs w:val="20"/>
        </w:rPr>
        <w:t>2</w:t>
      </w:r>
      <w:r w:rsidR="00B4259E">
        <w:rPr>
          <w:rFonts w:ascii="Verdana" w:hAnsi="Verdana"/>
          <w:sz w:val="20"/>
          <w:szCs w:val="20"/>
        </w:rPr>
        <w:t>1</w:t>
      </w:r>
      <w:r>
        <w:rPr>
          <w:rFonts w:ascii="Verdana" w:hAnsi="Verdana"/>
          <w:sz w:val="20"/>
          <w:szCs w:val="20"/>
        </w:rPr>
        <w:t xml:space="preserve"> г., както за 20</w:t>
      </w:r>
      <w:r w:rsidR="00B4259E">
        <w:rPr>
          <w:rFonts w:ascii="Verdana" w:hAnsi="Verdana"/>
          <w:sz w:val="20"/>
          <w:szCs w:val="20"/>
        </w:rPr>
        <w:t>20</w:t>
      </w:r>
      <w:r w:rsidRPr="0098434D">
        <w:rPr>
          <w:rFonts w:ascii="Verdana" w:hAnsi="Verdana"/>
          <w:sz w:val="20"/>
          <w:szCs w:val="20"/>
        </w:rPr>
        <w:t xml:space="preserve"> г.</w:t>
      </w:r>
    </w:p>
    <w:p w:rsidR="008B4702" w:rsidRPr="00D07C4C" w:rsidRDefault="00F842DF" w:rsidP="008B4702">
      <w:pPr>
        <w:ind w:firstLine="708"/>
        <w:jc w:val="both"/>
        <w:rPr>
          <w:rFonts w:ascii="Verdana" w:hAnsi="Verdana"/>
          <w:sz w:val="20"/>
          <w:szCs w:val="20"/>
        </w:rPr>
      </w:pPr>
      <w:r>
        <w:rPr>
          <w:rFonts w:ascii="Verdana" w:hAnsi="Verdana"/>
          <w:b/>
          <w:sz w:val="20"/>
          <w:szCs w:val="20"/>
        </w:rPr>
        <w:t xml:space="preserve">10. </w:t>
      </w:r>
      <w:r w:rsidRPr="005821BC">
        <w:rPr>
          <w:rFonts w:ascii="Verdana" w:hAnsi="Verdana"/>
          <w:b/>
          <w:sz w:val="20"/>
          <w:szCs w:val="20"/>
        </w:rPr>
        <w:t>Вирусни енцефалити и менингоенцефалити (</w:t>
      </w:r>
      <w:proofErr w:type="spellStart"/>
      <w:r w:rsidRPr="005821BC">
        <w:rPr>
          <w:rFonts w:ascii="Verdana" w:hAnsi="Verdana"/>
          <w:b/>
          <w:sz w:val="20"/>
          <w:szCs w:val="20"/>
        </w:rPr>
        <w:t>серозен</w:t>
      </w:r>
      <w:proofErr w:type="spellEnd"/>
      <w:r w:rsidRPr="005821BC">
        <w:rPr>
          <w:rFonts w:ascii="Verdana" w:hAnsi="Verdana"/>
          <w:b/>
          <w:sz w:val="20"/>
          <w:szCs w:val="20"/>
        </w:rPr>
        <w:t xml:space="preserve"> менингит)</w:t>
      </w:r>
      <w:r>
        <w:rPr>
          <w:rFonts w:ascii="Verdana" w:hAnsi="Verdana"/>
          <w:sz w:val="20"/>
          <w:szCs w:val="20"/>
        </w:rPr>
        <w:t>- Няма регистрирани случаи за 20</w:t>
      </w:r>
      <w:r w:rsidR="00D875E0">
        <w:rPr>
          <w:rFonts w:ascii="Verdana" w:hAnsi="Verdana"/>
          <w:sz w:val="20"/>
          <w:szCs w:val="20"/>
        </w:rPr>
        <w:t>2</w:t>
      </w:r>
      <w:r w:rsidR="00B4259E">
        <w:rPr>
          <w:rFonts w:ascii="Verdana" w:hAnsi="Verdana"/>
          <w:sz w:val="20"/>
          <w:szCs w:val="20"/>
        </w:rPr>
        <w:t>1</w:t>
      </w:r>
      <w:r>
        <w:rPr>
          <w:rFonts w:ascii="Verdana" w:hAnsi="Verdana"/>
          <w:sz w:val="20"/>
          <w:szCs w:val="20"/>
        </w:rPr>
        <w:t xml:space="preserve"> г</w:t>
      </w:r>
      <w:r w:rsidR="008B4702">
        <w:rPr>
          <w:rFonts w:ascii="Verdana" w:hAnsi="Verdana"/>
          <w:sz w:val="20"/>
          <w:szCs w:val="20"/>
        </w:rPr>
        <w:t>.,</w:t>
      </w:r>
      <w:r>
        <w:rPr>
          <w:rFonts w:ascii="Verdana" w:hAnsi="Verdana"/>
          <w:sz w:val="20"/>
          <w:szCs w:val="20"/>
        </w:rPr>
        <w:t xml:space="preserve"> </w:t>
      </w:r>
      <w:r w:rsidR="008B4702">
        <w:rPr>
          <w:rFonts w:ascii="Verdana" w:hAnsi="Verdana"/>
          <w:sz w:val="20"/>
          <w:szCs w:val="20"/>
        </w:rPr>
        <w:t>както за 20</w:t>
      </w:r>
      <w:r w:rsidR="00B4259E">
        <w:rPr>
          <w:rFonts w:ascii="Verdana" w:hAnsi="Verdana"/>
          <w:sz w:val="20"/>
          <w:szCs w:val="20"/>
        </w:rPr>
        <w:t>20</w:t>
      </w:r>
      <w:r w:rsidR="008B4702" w:rsidRPr="0098434D">
        <w:rPr>
          <w:rFonts w:ascii="Verdana" w:hAnsi="Verdana"/>
          <w:sz w:val="20"/>
          <w:szCs w:val="20"/>
        </w:rPr>
        <w:t xml:space="preserve"> г.</w:t>
      </w:r>
    </w:p>
    <w:p w:rsidR="00F842DF" w:rsidRPr="00552850" w:rsidRDefault="00F842DF" w:rsidP="00552850">
      <w:pPr>
        <w:ind w:firstLine="708"/>
        <w:jc w:val="both"/>
        <w:rPr>
          <w:rFonts w:ascii="Verdana" w:hAnsi="Verdana"/>
          <w:sz w:val="20"/>
          <w:szCs w:val="20"/>
        </w:rPr>
      </w:pPr>
    </w:p>
    <w:p w:rsidR="00B4259E" w:rsidRDefault="006A39A2" w:rsidP="00B4259E">
      <w:pPr>
        <w:ind w:firstLine="708"/>
        <w:jc w:val="both"/>
        <w:rPr>
          <w:rFonts w:ascii="Verdana" w:hAnsi="Verdana"/>
          <w:sz w:val="20"/>
          <w:szCs w:val="20"/>
        </w:rPr>
      </w:pPr>
      <w:r>
        <w:rPr>
          <w:rFonts w:ascii="Verdana" w:hAnsi="Verdana"/>
          <w:b/>
          <w:sz w:val="20"/>
          <w:szCs w:val="20"/>
        </w:rPr>
        <w:t xml:space="preserve"> </w:t>
      </w:r>
      <w:r w:rsidR="001F48D2">
        <w:rPr>
          <w:rFonts w:ascii="Verdana" w:hAnsi="Verdana"/>
          <w:b/>
          <w:sz w:val="20"/>
          <w:szCs w:val="20"/>
        </w:rPr>
        <w:t>Извод:</w:t>
      </w:r>
      <w:r w:rsidR="0016464B">
        <w:rPr>
          <w:rFonts w:ascii="Verdana" w:hAnsi="Verdana"/>
          <w:b/>
          <w:sz w:val="20"/>
          <w:szCs w:val="20"/>
        </w:rPr>
        <w:t xml:space="preserve"> </w:t>
      </w:r>
      <w:r w:rsidR="0016464B" w:rsidRPr="0016464B">
        <w:rPr>
          <w:rFonts w:ascii="Verdana" w:hAnsi="Verdana"/>
          <w:sz w:val="20"/>
          <w:szCs w:val="20"/>
        </w:rPr>
        <w:t>Пандемията от</w:t>
      </w:r>
      <w:r w:rsidR="0016464B">
        <w:rPr>
          <w:rFonts w:ascii="Verdana" w:hAnsi="Verdana"/>
          <w:b/>
          <w:sz w:val="20"/>
          <w:szCs w:val="20"/>
        </w:rPr>
        <w:t xml:space="preserve"> </w:t>
      </w:r>
      <w:r w:rsidR="0016464B">
        <w:rPr>
          <w:rFonts w:ascii="Verdana" w:hAnsi="Verdana"/>
          <w:sz w:val="20"/>
          <w:szCs w:val="20"/>
          <w:lang w:val="en-US"/>
        </w:rPr>
        <w:t>COVID – 19</w:t>
      </w:r>
      <w:r w:rsidR="00230CE5">
        <w:rPr>
          <w:rFonts w:ascii="Verdana" w:hAnsi="Verdana"/>
          <w:sz w:val="20"/>
          <w:szCs w:val="20"/>
        </w:rPr>
        <w:t xml:space="preserve"> и </w:t>
      </w:r>
      <w:r w:rsidR="00222B8E">
        <w:rPr>
          <w:rFonts w:ascii="Verdana" w:hAnsi="Verdana"/>
          <w:sz w:val="20"/>
          <w:szCs w:val="20"/>
        </w:rPr>
        <w:t xml:space="preserve"> въведената извънредна епидемична обстановка</w:t>
      </w:r>
      <w:r w:rsidR="0016464B">
        <w:rPr>
          <w:rFonts w:ascii="Verdana" w:hAnsi="Verdana"/>
          <w:sz w:val="20"/>
          <w:szCs w:val="20"/>
        </w:rPr>
        <w:t xml:space="preserve"> на територията на Р. България е определяща за облика на инфекци</w:t>
      </w:r>
      <w:r w:rsidR="00702058">
        <w:rPr>
          <w:rFonts w:ascii="Verdana" w:hAnsi="Verdana"/>
          <w:sz w:val="20"/>
          <w:szCs w:val="20"/>
        </w:rPr>
        <w:t xml:space="preserve">озната </w:t>
      </w:r>
      <w:proofErr w:type="spellStart"/>
      <w:r w:rsidR="00702058">
        <w:rPr>
          <w:rFonts w:ascii="Verdana" w:hAnsi="Verdana"/>
          <w:sz w:val="20"/>
          <w:szCs w:val="20"/>
        </w:rPr>
        <w:t>заболяемост</w:t>
      </w:r>
      <w:proofErr w:type="spellEnd"/>
      <w:r w:rsidR="00702058">
        <w:rPr>
          <w:rFonts w:ascii="Verdana" w:hAnsi="Verdana"/>
          <w:sz w:val="20"/>
          <w:szCs w:val="20"/>
        </w:rPr>
        <w:t xml:space="preserve"> през 202</w:t>
      </w:r>
      <w:r w:rsidR="00B4259E">
        <w:rPr>
          <w:rFonts w:ascii="Verdana" w:hAnsi="Verdana"/>
          <w:sz w:val="20"/>
          <w:szCs w:val="20"/>
        </w:rPr>
        <w:t>1</w:t>
      </w:r>
      <w:r w:rsidR="00702058">
        <w:rPr>
          <w:rFonts w:ascii="Verdana" w:hAnsi="Verdana"/>
          <w:sz w:val="20"/>
          <w:szCs w:val="20"/>
        </w:rPr>
        <w:t xml:space="preserve"> г.</w:t>
      </w:r>
      <w:r w:rsidR="0016464B">
        <w:rPr>
          <w:rFonts w:ascii="Verdana" w:hAnsi="Verdana"/>
          <w:sz w:val="20"/>
          <w:szCs w:val="20"/>
        </w:rPr>
        <w:t xml:space="preserve"> </w:t>
      </w:r>
      <w:r w:rsidR="00B45A95" w:rsidRPr="00620B19">
        <w:rPr>
          <w:rFonts w:ascii="Verdana" w:hAnsi="Verdana"/>
          <w:sz w:val="20"/>
          <w:szCs w:val="20"/>
        </w:rPr>
        <w:t xml:space="preserve">Общата инфекциозна </w:t>
      </w:r>
      <w:proofErr w:type="spellStart"/>
      <w:r w:rsidR="00B45A95" w:rsidRPr="00620B19">
        <w:rPr>
          <w:rFonts w:ascii="Verdana" w:hAnsi="Verdana"/>
          <w:sz w:val="20"/>
          <w:szCs w:val="20"/>
        </w:rPr>
        <w:t>заболяемост</w:t>
      </w:r>
      <w:proofErr w:type="spellEnd"/>
      <w:r w:rsidR="00B45A95">
        <w:rPr>
          <w:rFonts w:ascii="Verdana" w:hAnsi="Verdana"/>
          <w:sz w:val="20"/>
          <w:szCs w:val="20"/>
        </w:rPr>
        <w:t xml:space="preserve"> за Разградска област през 202</w:t>
      </w:r>
      <w:r w:rsidR="00B4259E">
        <w:rPr>
          <w:rFonts w:ascii="Verdana" w:hAnsi="Verdana"/>
          <w:sz w:val="20"/>
          <w:szCs w:val="20"/>
        </w:rPr>
        <w:t>1</w:t>
      </w:r>
      <w:r w:rsidR="00B45A95">
        <w:rPr>
          <w:rFonts w:ascii="Verdana" w:hAnsi="Verdana"/>
          <w:sz w:val="20"/>
          <w:szCs w:val="20"/>
        </w:rPr>
        <w:t xml:space="preserve"> г. – </w:t>
      </w:r>
      <w:r w:rsidR="00B4259E">
        <w:rPr>
          <w:rFonts w:ascii="Verdana" w:hAnsi="Verdana"/>
          <w:sz w:val="20"/>
          <w:szCs w:val="20"/>
        </w:rPr>
        <w:t>5432,11</w:t>
      </w:r>
      <w:r w:rsidR="00B4259E" w:rsidRPr="00620B19">
        <w:rPr>
          <w:rFonts w:ascii="Verdana" w:hAnsi="Verdana"/>
          <w:sz w:val="20"/>
          <w:szCs w:val="20"/>
        </w:rPr>
        <w:t>%</w:t>
      </w:r>
      <w:r w:rsidR="00B4259E" w:rsidRPr="00CD25FB">
        <w:rPr>
          <w:sz w:val="20"/>
          <w:szCs w:val="20"/>
        </w:rPr>
        <w:t>000</w:t>
      </w:r>
      <w:r w:rsidR="00B4259E" w:rsidRPr="00620B19">
        <w:rPr>
          <w:rFonts w:ascii="Verdana" w:hAnsi="Verdana"/>
          <w:sz w:val="20"/>
          <w:szCs w:val="20"/>
        </w:rPr>
        <w:t xml:space="preserve"> (</w:t>
      </w:r>
      <w:r w:rsidR="00B4259E">
        <w:rPr>
          <w:rFonts w:ascii="Verdana" w:hAnsi="Verdana"/>
          <w:sz w:val="20"/>
          <w:szCs w:val="20"/>
        </w:rPr>
        <w:t>5965</w:t>
      </w:r>
      <w:r w:rsidR="00B4259E" w:rsidRPr="00620B19">
        <w:rPr>
          <w:rFonts w:ascii="Verdana" w:hAnsi="Verdana"/>
          <w:sz w:val="20"/>
          <w:szCs w:val="20"/>
        </w:rPr>
        <w:t xml:space="preserve"> болни</w:t>
      </w:r>
      <w:r w:rsidR="00B4259E">
        <w:rPr>
          <w:rFonts w:ascii="Verdana" w:hAnsi="Verdana"/>
          <w:sz w:val="20"/>
          <w:szCs w:val="20"/>
        </w:rPr>
        <w:t>) е два пъти по - висока спрямо предходната година</w:t>
      </w:r>
      <w:r w:rsidR="00B4259E" w:rsidRPr="00620B19">
        <w:rPr>
          <w:rFonts w:ascii="Verdana" w:hAnsi="Verdana"/>
          <w:sz w:val="20"/>
          <w:szCs w:val="20"/>
        </w:rPr>
        <w:t xml:space="preserve"> – </w:t>
      </w:r>
      <w:r w:rsidR="00B4259E">
        <w:rPr>
          <w:rFonts w:ascii="Verdana" w:hAnsi="Verdana"/>
          <w:sz w:val="20"/>
          <w:szCs w:val="20"/>
        </w:rPr>
        <w:t>2276,66</w:t>
      </w:r>
      <w:r w:rsidR="00B4259E" w:rsidRPr="00620B19">
        <w:rPr>
          <w:rFonts w:ascii="Verdana" w:hAnsi="Verdana"/>
          <w:sz w:val="20"/>
          <w:szCs w:val="20"/>
        </w:rPr>
        <w:t>%</w:t>
      </w:r>
      <w:r w:rsidR="00B4259E" w:rsidRPr="00CD25FB">
        <w:rPr>
          <w:sz w:val="20"/>
          <w:szCs w:val="20"/>
        </w:rPr>
        <w:t>000</w:t>
      </w:r>
      <w:r w:rsidR="00B4259E" w:rsidRPr="00620B19">
        <w:rPr>
          <w:rFonts w:ascii="Verdana" w:hAnsi="Verdana"/>
          <w:sz w:val="20"/>
          <w:szCs w:val="20"/>
        </w:rPr>
        <w:t xml:space="preserve"> (</w:t>
      </w:r>
      <w:r w:rsidR="00B4259E">
        <w:rPr>
          <w:rFonts w:ascii="Verdana" w:hAnsi="Verdana"/>
          <w:sz w:val="20"/>
          <w:szCs w:val="20"/>
        </w:rPr>
        <w:t>2500</w:t>
      </w:r>
      <w:r w:rsidR="00B4259E" w:rsidRPr="00620B19">
        <w:rPr>
          <w:rFonts w:ascii="Verdana" w:hAnsi="Verdana"/>
          <w:sz w:val="20"/>
          <w:szCs w:val="20"/>
        </w:rPr>
        <w:t xml:space="preserve"> болни</w:t>
      </w:r>
      <w:r w:rsidR="00B4259E">
        <w:rPr>
          <w:rFonts w:ascii="Verdana" w:hAnsi="Verdana"/>
          <w:sz w:val="20"/>
          <w:szCs w:val="20"/>
        </w:rPr>
        <w:t>).</w:t>
      </w:r>
    </w:p>
    <w:p w:rsidR="00B4259E" w:rsidRPr="00461B01" w:rsidRDefault="00B4259E" w:rsidP="00B4259E">
      <w:pPr>
        <w:ind w:firstLine="708"/>
        <w:jc w:val="both"/>
        <w:rPr>
          <w:rFonts w:ascii="Verdana" w:hAnsi="Verdana"/>
          <w:sz w:val="20"/>
          <w:szCs w:val="20"/>
        </w:rPr>
      </w:pPr>
      <w:r>
        <w:rPr>
          <w:rFonts w:ascii="Verdana" w:hAnsi="Verdana"/>
          <w:sz w:val="20"/>
          <w:szCs w:val="20"/>
        </w:rPr>
        <w:t xml:space="preserve">От регистрираните 5965 болни /без грип и ОРЗ/, 1604 </w:t>
      </w:r>
      <w:r w:rsidRPr="004D7D65">
        <w:rPr>
          <w:rFonts w:ascii="Verdana" w:hAnsi="Verdana"/>
          <w:sz w:val="20"/>
          <w:szCs w:val="20"/>
          <w:lang w:val="ru-RU"/>
        </w:rPr>
        <w:t>(</w:t>
      </w:r>
      <w:r>
        <w:rPr>
          <w:rFonts w:ascii="Verdana" w:hAnsi="Verdana"/>
          <w:sz w:val="20"/>
          <w:szCs w:val="20"/>
        </w:rPr>
        <w:t>26,89%</w:t>
      </w:r>
      <w:r w:rsidRPr="004D7D65">
        <w:rPr>
          <w:rFonts w:ascii="Verdana" w:hAnsi="Verdana"/>
          <w:sz w:val="20"/>
          <w:szCs w:val="20"/>
          <w:lang w:val="ru-RU"/>
        </w:rPr>
        <w:t xml:space="preserve">) </w:t>
      </w:r>
      <w:r>
        <w:rPr>
          <w:rFonts w:ascii="Verdana" w:hAnsi="Verdana"/>
          <w:sz w:val="20"/>
          <w:szCs w:val="20"/>
        </w:rPr>
        <w:t xml:space="preserve">са хоспитализирани. </w:t>
      </w:r>
    </w:p>
    <w:p w:rsidR="00B4259E" w:rsidRDefault="00B4259E" w:rsidP="00BD4CB0">
      <w:pPr>
        <w:ind w:firstLine="708"/>
        <w:jc w:val="both"/>
        <w:rPr>
          <w:rFonts w:ascii="Verdana" w:hAnsi="Verdana"/>
          <w:sz w:val="20"/>
          <w:szCs w:val="20"/>
        </w:rPr>
      </w:pPr>
      <w:r w:rsidRPr="00B4259E">
        <w:rPr>
          <w:rFonts w:ascii="Verdana" w:hAnsi="Verdana"/>
          <w:sz w:val="20"/>
          <w:szCs w:val="20"/>
        </w:rPr>
        <w:t>Обликът на инфекциозната патология през 2021 г.</w:t>
      </w:r>
      <w:r w:rsidR="00230CE5">
        <w:rPr>
          <w:rFonts w:ascii="Verdana" w:hAnsi="Verdana"/>
          <w:sz w:val="20"/>
          <w:szCs w:val="20"/>
        </w:rPr>
        <w:t>, както и през предходната година</w:t>
      </w:r>
      <w:r w:rsidRPr="00B4259E">
        <w:rPr>
          <w:rFonts w:ascii="Verdana" w:hAnsi="Verdana"/>
          <w:sz w:val="20"/>
          <w:szCs w:val="20"/>
        </w:rPr>
        <w:t xml:space="preserve"> се определя от най-разпространената инфекция</w:t>
      </w:r>
      <w:r w:rsidRPr="00B4259E">
        <w:rPr>
          <w:rFonts w:ascii="Verdana" w:hAnsi="Verdana"/>
          <w:sz w:val="20"/>
          <w:szCs w:val="20"/>
          <w:lang w:val="en-US"/>
        </w:rPr>
        <w:t>:</w:t>
      </w:r>
      <w:r w:rsidRPr="00B4259E">
        <w:rPr>
          <w:rFonts w:ascii="Verdana" w:hAnsi="Verdana"/>
          <w:sz w:val="20"/>
          <w:szCs w:val="20"/>
        </w:rPr>
        <w:t xml:space="preserve"> </w:t>
      </w:r>
      <w:proofErr w:type="spellStart"/>
      <w:r w:rsidRPr="00B4259E">
        <w:rPr>
          <w:rFonts w:ascii="Verdana" w:hAnsi="Verdana"/>
          <w:sz w:val="20"/>
          <w:szCs w:val="20"/>
        </w:rPr>
        <w:t>коронавирус</w:t>
      </w:r>
      <w:proofErr w:type="spellEnd"/>
      <w:r w:rsidRPr="00B4259E">
        <w:rPr>
          <w:rFonts w:ascii="Verdana" w:hAnsi="Verdana"/>
          <w:sz w:val="20"/>
          <w:szCs w:val="20"/>
        </w:rPr>
        <w:t xml:space="preserve"> - 5788 болни (5270,92%</w:t>
      </w:r>
      <w:r w:rsidRPr="00B4259E">
        <w:rPr>
          <w:sz w:val="20"/>
          <w:szCs w:val="20"/>
        </w:rPr>
        <w:t>000</w:t>
      </w:r>
      <w:r w:rsidRPr="00B4259E">
        <w:rPr>
          <w:rFonts w:ascii="Verdana" w:hAnsi="Verdana"/>
          <w:sz w:val="20"/>
          <w:szCs w:val="20"/>
        </w:rPr>
        <w:t>) – 97,03% от всички заразни болести.</w:t>
      </w:r>
      <w:r>
        <w:rPr>
          <w:rFonts w:ascii="Verdana" w:hAnsi="Verdana"/>
          <w:sz w:val="20"/>
          <w:szCs w:val="20"/>
        </w:rPr>
        <w:t xml:space="preserve">От регистрираните 5788 лица, 1586 са лекувани стационарно, а 4202 са били под домашна изолация с предписание от директора на РЗИ и медицинско наблюдение от ОПЛ. От тях починали са 382 лица, 5406 са оздравели. Издирени са 7147  контактни лица. От контактните 7147 лица, 2400 са изследвани. От изследваните 2400 лица, 1956 са с положителни резултати за </w:t>
      </w:r>
      <w:r w:rsidRPr="0016464B">
        <w:rPr>
          <w:rFonts w:ascii="Verdana" w:hAnsi="Verdana"/>
          <w:sz w:val="20"/>
          <w:szCs w:val="20"/>
          <w:lang w:val="en-US"/>
        </w:rPr>
        <w:t>COVID-19</w:t>
      </w:r>
      <w:r>
        <w:rPr>
          <w:rFonts w:ascii="Verdana" w:hAnsi="Verdana"/>
          <w:sz w:val="20"/>
          <w:szCs w:val="20"/>
        </w:rPr>
        <w:t>.</w:t>
      </w:r>
    </w:p>
    <w:p w:rsidR="00B4259E" w:rsidRPr="00B4259E" w:rsidRDefault="000F356A" w:rsidP="00B4259E">
      <w:pPr>
        <w:ind w:firstLine="708"/>
        <w:jc w:val="both"/>
        <w:rPr>
          <w:rFonts w:ascii="Verdana" w:hAnsi="Verdana"/>
          <w:sz w:val="20"/>
          <w:szCs w:val="20"/>
          <w:vertAlign w:val="subscript"/>
        </w:rPr>
      </w:pPr>
      <w:r>
        <w:rPr>
          <w:rFonts w:ascii="Verdana" w:hAnsi="Verdana"/>
          <w:sz w:val="20"/>
          <w:szCs w:val="20"/>
        </w:rPr>
        <w:t xml:space="preserve">Лаймската </w:t>
      </w:r>
      <w:proofErr w:type="spellStart"/>
      <w:r>
        <w:rPr>
          <w:rFonts w:ascii="Verdana" w:hAnsi="Verdana"/>
          <w:sz w:val="20"/>
          <w:szCs w:val="20"/>
        </w:rPr>
        <w:t>болериоза</w:t>
      </w:r>
      <w:proofErr w:type="spellEnd"/>
      <w:r>
        <w:rPr>
          <w:rFonts w:ascii="Verdana" w:hAnsi="Verdana"/>
          <w:sz w:val="20"/>
          <w:szCs w:val="20"/>
        </w:rPr>
        <w:t xml:space="preserve"> е регионална проблемна инфекция. </w:t>
      </w:r>
      <w:proofErr w:type="spellStart"/>
      <w:r w:rsidR="00B4259E" w:rsidRPr="00B4259E">
        <w:rPr>
          <w:rFonts w:ascii="Verdana" w:hAnsi="Verdana"/>
          <w:sz w:val="20"/>
          <w:szCs w:val="20"/>
        </w:rPr>
        <w:t>Заболяемостта</w:t>
      </w:r>
      <w:proofErr w:type="spellEnd"/>
      <w:r w:rsidR="00B4259E" w:rsidRPr="00B4259E">
        <w:rPr>
          <w:rFonts w:ascii="Verdana" w:hAnsi="Verdana"/>
          <w:sz w:val="20"/>
          <w:szCs w:val="20"/>
        </w:rPr>
        <w:t xml:space="preserve"> от лаймска </w:t>
      </w:r>
      <w:proofErr w:type="spellStart"/>
      <w:r w:rsidR="00B4259E" w:rsidRPr="00B4259E">
        <w:rPr>
          <w:rFonts w:ascii="Verdana" w:hAnsi="Verdana"/>
          <w:sz w:val="20"/>
          <w:szCs w:val="20"/>
        </w:rPr>
        <w:t>борелиоза</w:t>
      </w:r>
      <w:proofErr w:type="spellEnd"/>
      <w:r w:rsidR="00B4259E" w:rsidRPr="00B4259E">
        <w:rPr>
          <w:rFonts w:ascii="Verdana" w:hAnsi="Verdana"/>
          <w:sz w:val="20"/>
          <w:szCs w:val="20"/>
        </w:rPr>
        <w:t xml:space="preserve"> – 7 болни (6,37%</w:t>
      </w:r>
      <w:r w:rsidR="00B4259E" w:rsidRPr="00B4259E">
        <w:rPr>
          <w:sz w:val="20"/>
          <w:szCs w:val="20"/>
        </w:rPr>
        <w:t>000</w:t>
      </w:r>
      <w:r w:rsidR="00B4259E" w:rsidRPr="00B4259E">
        <w:rPr>
          <w:rFonts w:ascii="Verdana" w:hAnsi="Verdana"/>
          <w:sz w:val="20"/>
          <w:szCs w:val="20"/>
        </w:rPr>
        <w:t>) е по - ниска от тази през 2020 г. - 17 болни (15,48%</w:t>
      </w:r>
      <w:r w:rsidR="00B4259E" w:rsidRPr="00B4259E">
        <w:rPr>
          <w:sz w:val="20"/>
          <w:szCs w:val="20"/>
        </w:rPr>
        <w:t>000</w:t>
      </w:r>
      <w:r w:rsidR="00B4259E" w:rsidRPr="00B4259E">
        <w:rPr>
          <w:rFonts w:ascii="Verdana" w:hAnsi="Verdana"/>
          <w:sz w:val="20"/>
          <w:szCs w:val="20"/>
        </w:rPr>
        <w:t>) и по – ниска спрямо средната за областта през последните 5 години – 23,18%</w:t>
      </w:r>
      <w:r w:rsidR="00B4259E" w:rsidRPr="00B4259E">
        <w:rPr>
          <w:sz w:val="20"/>
          <w:szCs w:val="20"/>
        </w:rPr>
        <w:t>000</w:t>
      </w:r>
      <w:r w:rsidR="00B4259E" w:rsidRPr="00B4259E">
        <w:rPr>
          <w:rFonts w:ascii="Verdana" w:hAnsi="Verdana"/>
          <w:sz w:val="20"/>
          <w:szCs w:val="20"/>
        </w:rPr>
        <w:t>, но доста по - висока от средната за страната за 2021 г. – 0,65%</w:t>
      </w:r>
      <w:r w:rsidR="00B4259E" w:rsidRPr="00B4259E">
        <w:rPr>
          <w:sz w:val="20"/>
          <w:szCs w:val="20"/>
        </w:rPr>
        <w:t>000</w:t>
      </w:r>
      <w:r w:rsidR="00B4259E" w:rsidRPr="00B4259E">
        <w:rPr>
          <w:rFonts w:ascii="Verdana" w:hAnsi="Verdana"/>
          <w:sz w:val="20"/>
          <w:szCs w:val="20"/>
          <w:vertAlign w:val="subscript"/>
        </w:rPr>
        <w:t>.</w:t>
      </w:r>
    </w:p>
    <w:p w:rsidR="00B4259E" w:rsidRPr="00B4259E" w:rsidRDefault="00B4259E" w:rsidP="00B4259E">
      <w:pPr>
        <w:ind w:firstLine="708"/>
        <w:jc w:val="both"/>
        <w:rPr>
          <w:rFonts w:ascii="Verdana" w:hAnsi="Verdana"/>
          <w:sz w:val="20"/>
          <w:szCs w:val="20"/>
        </w:rPr>
      </w:pPr>
      <w:r w:rsidRPr="00B4259E">
        <w:rPr>
          <w:rFonts w:ascii="Verdana" w:hAnsi="Verdana"/>
          <w:sz w:val="20"/>
          <w:szCs w:val="20"/>
        </w:rPr>
        <w:t>През 2021 г. на територията на Разградска област има регистрирани 3 епидемични взрива, всичките от</w:t>
      </w:r>
      <w:r w:rsidRPr="00B4259E">
        <w:rPr>
          <w:rFonts w:ascii="Verdana" w:hAnsi="Verdana"/>
          <w:sz w:val="20"/>
          <w:szCs w:val="20"/>
          <w:lang w:val="en-US"/>
        </w:rPr>
        <w:t xml:space="preserve"> COVID - 19</w:t>
      </w:r>
      <w:r w:rsidRPr="00B4259E">
        <w:rPr>
          <w:rFonts w:ascii="Verdana" w:hAnsi="Verdana"/>
          <w:sz w:val="20"/>
          <w:szCs w:val="20"/>
        </w:rPr>
        <w:t>.</w:t>
      </w:r>
      <w:r w:rsidR="00126577">
        <w:rPr>
          <w:rFonts w:ascii="Verdana" w:hAnsi="Verdana"/>
          <w:sz w:val="20"/>
          <w:szCs w:val="20"/>
        </w:rPr>
        <w:t xml:space="preserve"> Взривовете са под 10 лица.</w:t>
      </w:r>
      <w:r w:rsidRPr="00B4259E">
        <w:rPr>
          <w:rFonts w:ascii="Verdana" w:hAnsi="Verdana"/>
          <w:sz w:val="20"/>
          <w:szCs w:val="20"/>
        </w:rPr>
        <w:t xml:space="preserve"> Взети са необходимите противоепидемични мерки. Епидемичните взривове са ликвидирани.</w:t>
      </w:r>
    </w:p>
    <w:p w:rsidR="00B4259E" w:rsidRPr="00461B01" w:rsidRDefault="001F48D2" w:rsidP="00B4259E">
      <w:pPr>
        <w:ind w:firstLine="708"/>
        <w:jc w:val="both"/>
        <w:rPr>
          <w:rFonts w:ascii="Verdana" w:hAnsi="Verdana"/>
          <w:sz w:val="20"/>
          <w:szCs w:val="20"/>
        </w:rPr>
      </w:pPr>
      <w:r w:rsidRPr="00AC7A47">
        <w:rPr>
          <w:rFonts w:ascii="Verdana" w:hAnsi="Verdana"/>
          <w:sz w:val="20"/>
          <w:szCs w:val="20"/>
        </w:rPr>
        <w:t>През отчетната година е поддържан ефективен епидемиологичен надзор, профилактика и контрол на заразните заболявания.</w:t>
      </w:r>
      <w:r w:rsidR="00D07C4C">
        <w:rPr>
          <w:rFonts w:ascii="Verdana" w:hAnsi="Verdana"/>
          <w:sz w:val="20"/>
          <w:szCs w:val="20"/>
        </w:rPr>
        <w:t xml:space="preserve"> </w:t>
      </w:r>
      <w:r w:rsidR="00B4259E" w:rsidRPr="00461B01">
        <w:rPr>
          <w:rFonts w:ascii="Verdana" w:hAnsi="Verdana"/>
          <w:sz w:val="20"/>
          <w:szCs w:val="20"/>
        </w:rPr>
        <w:t xml:space="preserve">Проучени са 5806 огнища и 5965 заразно болни. Наблюдавани са 7147 контактни лица, 2400 са изследвани. От </w:t>
      </w:r>
      <w:r w:rsidR="00B4259E" w:rsidRPr="00461B01">
        <w:rPr>
          <w:rFonts w:ascii="Verdana" w:hAnsi="Verdana"/>
          <w:sz w:val="20"/>
          <w:szCs w:val="20"/>
        </w:rPr>
        <w:lastRenderedPageBreak/>
        <w:t xml:space="preserve">изследваните 2400 лица, 1956 </w:t>
      </w:r>
      <w:r w:rsidR="00B4259E">
        <w:rPr>
          <w:rFonts w:ascii="Verdana" w:hAnsi="Verdana"/>
          <w:sz w:val="20"/>
          <w:szCs w:val="20"/>
        </w:rPr>
        <w:t xml:space="preserve">са с положителни резултати за </w:t>
      </w:r>
      <w:r w:rsidR="00B4259E" w:rsidRPr="0016464B">
        <w:rPr>
          <w:rFonts w:ascii="Verdana" w:hAnsi="Verdana"/>
          <w:sz w:val="20"/>
          <w:szCs w:val="20"/>
          <w:lang w:val="en-US"/>
        </w:rPr>
        <w:t>COVID-19</w:t>
      </w:r>
      <w:r w:rsidR="00B4259E">
        <w:rPr>
          <w:rFonts w:ascii="Verdana" w:hAnsi="Verdana"/>
          <w:sz w:val="20"/>
          <w:szCs w:val="20"/>
        </w:rPr>
        <w:t>.</w:t>
      </w:r>
      <w:r w:rsidR="00B4259E" w:rsidRPr="00C5243C">
        <w:rPr>
          <w:rFonts w:ascii="Verdana" w:hAnsi="Verdana"/>
          <w:color w:val="FF0000"/>
          <w:sz w:val="20"/>
          <w:szCs w:val="20"/>
          <w:lang w:val="ru-RU"/>
        </w:rPr>
        <w:t xml:space="preserve"> </w:t>
      </w:r>
      <w:r w:rsidR="00B4259E" w:rsidRPr="00461B01">
        <w:rPr>
          <w:rFonts w:ascii="Verdana" w:hAnsi="Verdana"/>
          <w:sz w:val="20"/>
          <w:szCs w:val="20"/>
          <w:lang w:val="ru-RU"/>
        </w:rPr>
        <w:t xml:space="preserve">От </w:t>
      </w:r>
      <w:proofErr w:type="spellStart"/>
      <w:r w:rsidR="00B4259E" w:rsidRPr="00461B01">
        <w:rPr>
          <w:rFonts w:ascii="Verdana" w:hAnsi="Verdana"/>
          <w:sz w:val="20"/>
          <w:szCs w:val="20"/>
          <w:lang w:val="ru-RU"/>
        </w:rPr>
        <w:t>контактните</w:t>
      </w:r>
      <w:proofErr w:type="spellEnd"/>
      <w:r w:rsidR="00B4259E" w:rsidRPr="00461B01">
        <w:rPr>
          <w:rFonts w:ascii="Verdana" w:hAnsi="Verdana"/>
          <w:sz w:val="20"/>
          <w:szCs w:val="20"/>
          <w:lang w:val="ru-RU"/>
        </w:rPr>
        <w:t xml:space="preserve"> 1956 </w:t>
      </w:r>
      <w:proofErr w:type="spellStart"/>
      <w:r w:rsidR="00B4259E" w:rsidRPr="00461B01">
        <w:rPr>
          <w:rFonts w:ascii="Verdana" w:hAnsi="Verdana"/>
          <w:sz w:val="20"/>
          <w:szCs w:val="20"/>
          <w:lang w:val="ru-RU"/>
        </w:rPr>
        <w:t>са</w:t>
      </w:r>
      <w:proofErr w:type="spellEnd"/>
      <w:r w:rsidR="00B4259E" w:rsidRPr="00461B01">
        <w:rPr>
          <w:rFonts w:ascii="Verdana" w:hAnsi="Verdana"/>
          <w:sz w:val="20"/>
          <w:szCs w:val="20"/>
          <w:lang w:val="ru-RU"/>
        </w:rPr>
        <w:t xml:space="preserve"> заболел</w:t>
      </w:r>
      <w:r w:rsidR="00B4259E" w:rsidRPr="00461B01">
        <w:rPr>
          <w:rFonts w:ascii="Verdana" w:hAnsi="Verdana"/>
          <w:sz w:val="20"/>
          <w:szCs w:val="20"/>
        </w:rPr>
        <w:t>и</w:t>
      </w:r>
      <w:r w:rsidR="00B4259E" w:rsidRPr="00461B01">
        <w:rPr>
          <w:rFonts w:ascii="Verdana" w:hAnsi="Verdana"/>
          <w:sz w:val="20"/>
          <w:szCs w:val="20"/>
          <w:lang w:val="ru-RU"/>
        </w:rPr>
        <w:t>.</w:t>
      </w:r>
    </w:p>
    <w:p w:rsidR="001F48D2" w:rsidRDefault="00383B36" w:rsidP="00B45A95">
      <w:pPr>
        <w:ind w:firstLine="708"/>
        <w:jc w:val="both"/>
        <w:rPr>
          <w:rFonts w:ascii="Verdana" w:hAnsi="Verdana"/>
          <w:sz w:val="20"/>
          <w:szCs w:val="20"/>
        </w:rPr>
      </w:pPr>
      <w:r>
        <w:rPr>
          <w:rFonts w:ascii="Verdana" w:hAnsi="Verdana"/>
          <w:sz w:val="20"/>
          <w:szCs w:val="20"/>
        </w:rPr>
        <w:t xml:space="preserve">          </w:t>
      </w:r>
      <w:r w:rsidR="001F48D2" w:rsidRPr="00AC7A47">
        <w:rPr>
          <w:rFonts w:ascii="Verdana" w:hAnsi="Verdana"/>
          <w:sz w:val="20"/>
          <w:szCs w:val="20"/>
        </w:rPr>
        <w:t>С цел осъществяване и контрол на профилактичните и противоепидемични мерки в огнищата на остри заразни болести, са извършвани епиде</w:t>
      </w:r>
      <w:r w:rsidR="00FB0BBA">
        <w:rPr>
          <w:rFonts w:ascii="Verdana" w:hAnsi="Verdana"/>
          <w:sz w:val="20"/>
          <w:szCs w:val="20"/>
        </w:rPr>
        <w:t>миологични проучвания до 24 - тия</w:t>
      </w:r>
      <w:r w:rsidR="001F48D2" w:rsidRPr="00AC7A47">
        <w:rPr>
          <w:rFonts w:ascii="Verdana" w:hAnsi="Verdana"/>
          <w:sz w:val="20"/>
          <w:szCs w:val="20"/>
        </w:rPr>
        <w:t xml:space="preserve"> час след съобщаване, за предприемане на адекватни своевременни мероприятия в огнищата. </w:t>
      </w:r>
    </w:p>
    <w:p w:rsidR="001F48D2" w:rsidRDefault="001F48D2" w:rsidP="00350ECB">
      <w:pPr>
        <w:ind w:firstLine="708"/>
        <w:jc w:val="both"/>
        <w:rPr>
          <w:rFonts w:ascii="Verdana" w:hAnsi="Verdana"/>
          <w:sz w:val="20"/>
          <w:szCs w:val="20"/>
        </w:rPr>
      </w:pPr>
    </w:p>
    <w:p w:rsidR="00383B36" w:rsidRDefault="00383B36" w:rsidP="00350ECB">
      <w:pPr>
        <w:ind w:firstLine="708"/>
        <w:jc w:val="both"/>
        <w:rPr>
          <w:rFonts w:ascii="Verdana" w:hAnsi="Verdana"/>
          <w:sz w:val="20"/>
          <w:szCs w:val="20"/>
        </w:rPr>
      </w:pPr>
    </w:p>
    <w:p w:rsidR="00383B36" w:rsidRDefault="00383B36" w:rsidP="00350ECB">
      <w:pPr>
        <w:ind w:firstLine="708"/>
        <w:jc w:val="both"/>
        <w:rPr>
          <w:rFonts w:ascii="Verdana" w:hAnsi="Verdana"/>
          <w:sz w:val="20"/>
          <w:szCs w:val="20"/>
        </w:rPr>
      </w:pPr>
    </w:p>
    <w:p w:rsidR="00383B36" w:rsidRDefault="00383B36" w:rsidP="00350ECB">
      <w:pPr>
        <w:ind w:firstLine="708"/>
        <w:jc w:val="both"/>
        <w:rPr>
          <w:rFonts w:ascii="Verdana" w:hAnsi="Verdana"/>
          <w:sz w:val="20"/>
          <w:szCs w:val="20"/>
        </w:rPr>
      </w:pPr>
    </w:p>
    <w:p w:rsidR="001F48D2" w:rsidRDefault="00383B36" w:rsidP="00350ECB">
      <w:pPr>
        <w:ind w:firstLine="708"/>
        <w:jc w:val="both"/>
        <w:rPr>
          <w:rFonts w:ascii="Verdana" w:hAnsi="Verdana"/>
          <w:sz w:val="20"/>
          <w:szCs w:val="20"/>
          <w:lang w:val="en-US"/>
        </w:rPr>
      </w:pPr>
      <w:r>
        <w:rPr>
          <w:rFonts w:ascii="Verdana" w:hAnsi="Verdana"/>
          <w:sz w:val="20"/>
          <w:szCs w:val="20"/>
        </w:rPr>
        <w:t>Изготвил</w:t>
      </w:r>
      <w:r>
        <w:rPr>
          <w:rFonts w:ascii="Verdana" w:hAnsi="Verdana"/>
          <w:sz w:val="20"/>
          <w:szCs w:val="20"/>
          <w:lang w:val="en-US"/>
        </w:rPr>
        <w:t>:</w:t>
      </w:r>
    </w:p>
    <w:p w:rsidR="00383B36" w:rsidRDefault="00383B36" w:rsidP="00350ECB">
      <w:pPr>
        <w:ind w:firstLine="708"/>
        <w:jc w:val="both"/>
        <w:rPr>
          <w:rFonts w:ascii="Verdana" w:hAnsi="Verdana"/>
          <w:sz w:val="20"/>
          <w:szCs w:val="20"/>
        </w:rPr>
      </w:pPr>
      <w:r>
        <w:rPr>
          <w:rFonts w:ascii="Verdana" w:hAnsi="Verdana"/>
          <w:sz w:val="20"/>
          <w:szCs w:val="20"/>
        </w:rPr>
        <w:t>Д-р Рени Кирякова, ДД НЗБ</w:t>
      </w:r>
    </w:p>
    <w:p w:rsidR="00230CE5" w:rsidRPr="00383B36" w:rsidRDefault="00230CE5" w:rsidP="00350ECB">
      <w:pPr>
        <w:ind w:firstLine="708"/>
        <w:jc w:val="both"/>
        <w:rPr>
          <w:rFonts w:ascii="Verdana" w:hAnsi="Verdana"/>
          <w:sz w:val="20"/>
          <w:szCs w:val="20"/>
        </w:rPr>
      </w:pPr>
      <w:r>
        <w:rPr>
          <w:rFonts w:ascii="Verdana" w:hAnsi="Verdana"/>
          <w:sz w:val="20"/>
          <w:szCs w:val="20"/>
        </w:rPr>
        <w:t>28.01.22 г.</w:t>
      </w:r>
      <w:bookmarkStart w:id="0" w:name="_GoBack"/>
      <w:bookmarkEnd w:id="0"/>
    </w:p>
    <w:sectPr w:rsidR="00230CE5" w:rsidRPr="00383B36" w:rsidSect="005B7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361"/>
    <w:multiLevelType w:val="hybridMultilevel"/>
    <w:tmpl w:val="B84A7E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91B44"/>
    <w:multiLevelType w:val="hybridMultilevel"/>
    <w:tmpl w:val="4384910A"/>
    <w:lvl w:ilvl="0" w:tplc="CD5E0490">
      <w:start w:val="1"/>
      <w:numFmt w:val="decimal"/>
      <w:lvlText w:val="%1."/>
      <w:lvlJc w:val="left"/>
      <w:pPr>
        <w:ind w:left="885" w:hanging="360"/>
      </w:pPr>
      <w:rPr>
        <w:rFonts w:hint="default"/>
      </w:r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2" w15:restartNumberingAfterBreak="0">
    <w:nsid w:val="20FF1842"/>
    <w:multiLevelType w:val="hybridMultilevel"/>
    <w:tmpl w:val="9AA41C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C38A2"/>
    <w:multiLevelType w:val="hybridMultilevel"/>
    <w:tmpl w:val="E24E448E"/>
    <w:lvl w:ilvl="0" w:tplc="04020001">
      <w:start w:val="1"/>
      <w:numFmt w:val="bullet"/>
      <w:lvlText w:val=""/>
      <w:lvlJc w:val="left"/>
      <w:pPr>
        <w:tabs>
          <w:tab w:val="num" w:pos="1140"/>
        </w:tabs>
        <w:ind w:left="1140" w:hanging="360"/>
      </w:pPr>
      <w:rPr>
        <w:rFonts w:ascii="Symbol" w:hAnsi="Symbol" w:hint="default"/>
      </w:rPr>
    </w:lvl>
    <w:lvl w:ilvl="1" w:tplc="04020003">
      <w:start w:val="1"/>
      <w:numFmt w:val="bullet"/>
      <w:lvlText w:val="o"/>
      <w:lvlJc w:val="left"/>
      <w:pPr>
        <w:tabs>
          <w:tab w:val="num" w:pos="1860"/>
        </w:tabs>
        <w:ind w:left="1860" w:hanging="360"/>
      </w:pPr>
      <w:rPr>
        <w:rFonts w:ascii="Courier New" w:hAnsi="Courier New" w:cs="Courier New" w:hint="default"/>
      </w:rPr>
    </w:lvl>
    <w:lvl w:ilvl="2" w:tplc="04020005">
      <w:start w:val="1"/>
      <w:numFmt w:val="bullet"/>
      <w:lvlText w:val=""/>
      <w:lvlJc w:val="left"/>
      <w:pPr>
        <w:tabs>
          <w:tab w:val="num" w:pos="2580"/>
        </w:tabs>
        <w:ind w:left="2580" w:hanging="360"/>
      </w:pPr>
      <w:rPr>
        <w:rFonts w:ascii="Wingdings" w:hAnsi="Wingdings" w:hint="default"/>
      </w:rPr>
    </w:lvl>
    <w:lvl w:ilvl="3" w:tplc="04020001">
      <w:start w:val="1"/>
      <w:numFmt w:val="bullet"/>
      <w:lvlText w:val=""/>
      <w:lvlJc w:val="left"/>
      <w:pPr>
        <w:tabs>
          <w:tab w:val="num" w:pos="3300"/>
        </w:tabs>
        <w:ind w:left="3300" w:hanging="360"/>
      </w:pPr>
      <w:rPr>
        <w:rFonts w:ascii="Symbol" w:hAnsi="Symbol" w:hint="default"/>
      </w:rPr>
    </w:lvl>
    <w:lvl w:ilvl="4" w:tplc="04020003">
      <w:start w:val="1"/>
      <w:numFmt w:val="bullet"/>
      <w:lvlText w:val="o"/>
      <w:lvlJc w:val="left"/>
      <w:pPr>
        <w:tabs>
          <w:tab w:val="num" w:pos="4020"/>
        </w:tabs>
        <w:ind w:left="4020" w:hanging="360"/>
      </w:pPr>
      <w:rPr>
        <w:rFonts w:ascii="Courier New" w:hAnsi="Courier New" w:cs="Courier New" w:hint="default"/>
      </w:rPr>
    </w:lvl>
    <w:lvl w:ilvl="5" w:tplc="04020005">
      <w:start w:val="1"/>
      <w:numFmt w:val="bullet"/>
      <w:lvlText w:val=""/>
      <w:lvlJc w:val="left"/>
      <w:pPr>
        <w:tabs>
          <w:tab w:val="num" w:pos="4740"/>
        </w:tabs>
        <w:ind w:left="4740" w:hanging="360"/>
      </w:pPr>
      <w:rPr>
        <w:rFonts w:ascii="Wingdings" w:hAnsi="Wingdings" w:hint="default"/>
      </w:rPr>
    </w:lvl>
    <w:lvl w:ilvl="6" w:tplc="04020001">
      <w:start w:val="1"/>
      <w:numFmt w:val="bullet"/>
      <w:lvlText w:val=""/>
      <w:lvlJc w:val="left"/>
      <w:pPr>
        <w:tabs>
          <w:tab w:val="num" w:pos="5460"/>
        </w:tabs>
        <w:ind w:left="5460" w:hanging="360"/>
      </w:pPr>
      <w:rPr>
        <w:rFonts w:ascii="Symbol" w:hAnsi="Symbol" w:hint="default"/>
      </w:rPr>
    </w:lvl>
    <w:lvl w:ilvl="7" w:tplc="04020003">
      <w:start w:val="1"/>
      <w:numFmt w:val="bullet"/>
      <w:lvlText w:val="o"/>
      <w:lvlJc w:val="left"/>
      <w:pPr>
        <w:tabs>
          <w:tab w:val="num" w:pos="6180"/>
        </w:tabs>
        <w:ind w:left="6180" w:hanging="360"/>
      </w:pPr>
      <w:rPr>
        <w:rFonts w:ascii="Courier New" w:hAnsi="Courier New" w:cs="Courier New" w:hint="default"/>
      </w:rPr>
    </w:lvl>
    <w:lvl w:ilvl="8" w:tplc="04020005">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33917637"/>
    <w:multiLevelType w:val="hybridMultilevel"/>
    <w:tmpl w:val="8CEA8C40"/>
    <w:lvl w:ilvl="0" w:tplc="0402000F">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5" w15:restartNumberingAfterBreak="0">
    <w:nsid w:val="39C73750"/>
    <w:multiLevelType w:val="hybridMultilevel"/>
    <w:tmpl w:val="9EA46668"/>
    <w:lvl w:ilvl="0" w:tplc="04D47C14">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6B796148"/>
    <w:multiLevelType w:val="hybridMultilevel"/>
    <w:tmpl w:val="D26E689A"/>
    <w:lvl w:ilvl="0" w:tplc="472E44C0">
      <w:start w:val="1"/>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bullet"/>
      <w:lvlText w:val="o"/>
      <w:lvlJc w:val="left"/>
      <w:pPr>
        <w:tabs>
          <w:tab w:val="num" w:pos="1845"/>
        </w:tabs>
        <w:ind w:left="1845" w:hanging="360"/>
      </w:pPr>
      <w:rPr>
        <w:rFonts w:ascii="Courier New" w:hAnsi="Courier New" w:cs="Courier New" w:hint="default"/>
      </w:rPr>
    </w:lvl>
    <w:lvl w:ilvl="2" w:tplc="04020005" w:tentative="1">
      <w:start w:val="1"/>
      <w:numFmt w:val="bullet"/>
      <w:lvlText w:val=""/>
      <w:lvlJc w:val="left"/>
      <w:pPr>
        <w:tabs>
          <w:tab w:val="num" w:pos="2565"/>
        </w:tabs>
        <w:ind w:left="2565" w:hanging="360"/>
      </w:pPr>
      <w:rPr>
        <w:rFonts w:ascii="Wingdings" w:hAnsi="Wingdings" w:hint="default"/>
      </w:rPr>
    </w:lvl>
    <w:lvl w:ilvl="3" w:tplc="04020001" w:tentative="1">
      <w:start w:val="1"/>
      <w:numFmt w:val="bullet"/>
      <w:lvlText w:val=""/>
      <w:lvlJc w:val="left"/>
      <w:pPr>
        <w:tabs>
          <w:tab w:val="num" w:pos="3285"/>
        </w:tabs>
        <w:ind w:left="3285" w:hanging="360"/>
      </w:pPr>
      <w:rPr>
        <w:rFonts w:ascii="Symbol" w:hAnsi="Symbol" w:hint="default"/>
      </w:rPr>
    </w:lvl>
    <w:lvl w:ilvl="4" w:tplc="04020003" w:tentative="1">
      <w:start w:val="1"/>
      <w:numFmt w:val="bullet"/>
      <w:lvlText w:val="o"/>
      <w:lvlJc w:val="left"/>
      <w:pPr>
        <w:tabs>
          <w:tab w:val="num" w:pos="4005"/>
        </w:tabs>
        <w:ind w:left="4005" w:hanging="360"/>
      </w:pPr>
      <w:rPr>
        <w:rFonts w:ascii="Courier New" w:hAnsi="Courier New" w:cs="Courier New" w:hint="default"/>
      </w:rPr>
    </w:lvl>
    <w:lvl w:ilvl="5" w:tplc="04020005" w:tentative="1">
      <w:start w:val="1"/>
      <w:numFmt w:val="bullet"/>
      <w:lvlText w:val=""/>
      <w:lvlJc w:val="left"/>
      <w:pPr>
        <w:tabs>
          <w:tab w:val="num" w:pos="4725"/>
        </w:tabs>
        <w:ind w:left="4725" w:hanging="360"/>
      </w:pPr>
      <w:rPr>
        <w:rFonts w:ascii="Wingdings" w:hAnsi="Wingdings" w:hint="default"/>
      </w:rPr>
    </w:lvl>
    <w:lvl w:ilvl="6" w:tplc="04020001" w:tentative="1">
      <w:start w:val="1"/>
      <w:numFmt w:val="bullet"/>
      <w:lvlText w:val=""/>
      <w:lvlJc w:val="left"/>
      <w:pPr>
        <w:tabs>
          <w:tab w:val="num" w:pos="5445"/>
        </w:tabs>
        <w:ind w:left="5445" w:hanging="360"/>
      </w:pPr>
      <w:rPr>
        <w:rFonts w:ascii="Symbol" w:hAnsi="Symbol" w:hint="default"/>
      </w:rPr>
    </w:lvl>
    <w:lvl w:ilvl="7" w:tplc="04020003" w:tentative="1">
      <w:start w:val="1"/>
      <w:numFmt w:val="bullet"/>
      <w:lvlText w:val="o"/>
      <w:lvlJc w:val="left"/>
      <w:pPr>
        <w:tabs>
          <w:tab w:val="num" w:pos="6165"/>
        </w:tabs>
        <w:ind w:left="6165" w:hanging="360"/>
      </w:pPr>
      <w:rPr>
        <w:rFonts w:ascii="Courier New" w:hAnsi="Courier New" w:cs="Courier New" w:hint="default"/>
      </w:rPr>
    </w:lvl>
    <w:lvl w:ilvl="8" w:tplc="04020005" w:tentative="1">
      <w:start w:val="1"/>
      <w:numFmt w:val="bullet"/>
      <w:lvlText w:val=""/>
      <w:lvlJc w:val="left"/>
      <w:pPr>
        <w:tabs>
          <w:tab w:val="num" w:pos="6885"/>
        </w:tabs>
        <w:ind w:left="6885"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DF"/>
    <w:rsid w:val="00007FAD"/>
    <w:rsid w:val="00020232"/>
    <w:rsid w:val="00041B66"/>
    <w:rsid w:val="00052804"/>
    <w:rsid w:val="0008632B"/>
    <w:rsid w:val="000B6D5F"/>
    <w:rsid w:val="000E78BA"/>
    <w:rsid w:val="000F356A"/>
    <w:rsid w:val="00101BA7"/>
    <w:rsid w:val="00126577"/>
    <w:rsid w:val="0016168A"/>
    <w:rsid w:val="0016464B"/>
    <w:rsid w:val="00180AE2"/>
    <w:rsid w:val="00191AFF"/>
    <w:rsid w:val="001F48D2"/>
    <w:rsid w:val="00222B8E"/>
    <w:rsid w:val="00230CE5"/>
    <w:rsid w:val="00247FC4"/>
    <w:rsid w:val="0027051F"/>
    <w:rsid w:val="00271B07"/>
    <w:rsid w:val="00290F05"/>
    <w:rsid w:val="002F4555"/>
    <w:rsid w:val="002F49A4"/>
    <w:rsid w:val="0030214F"/>
    <w:rsid w:val="00307384"/>
    <w:rsid w:val="003429F8"/>
    <w:rsid w:val="00350ECB"/>
    <w:rsid w:val="00374B76"/>
    <w:rsid w:val="00383B36"/>
    <w:rsid w:val="003857D1"/>
    <w:rsid w:val="0039368F"/>
    <w:rsid w:val="00395762"/>
    <w:rsid w:val="003D20D8"/>
    <w:rsid w:val="003D590B"/>
    <w:rsid w:val="003E6AE4"/>
    <w:rsid w:val="004115C4"/>
    <w:rsid w:val="0044137B"/>
    <w:rsid w:val="00443D24"/>
    <w:rsid w:val="00461B01"/>
    <w:rsid w:val="00466F5A"/>
    <w:rsid w:val="004A73FE"/>
    <w:rsid w:val="004F166B"/>
    <w:rsid w:val="00501098"/>
    <w:rsid w:val="00502B1A"/>
    <w:rsid w:val="0053516C"/>
    <w:rsid w:val="005368DA"/>
    <w:rsid w:val="00543478"/>
    <w:rsid w:val="00552850"/>
    <w:rsid w:val="0056039D"/>
    <w:rsid w:val="00596884"/>
    <w:rsid w:val="005A686E"/>
    <w:rsid w:val="005B7D10"/>
    <w:rsid w:val="005D2344"/>
    <w:rsid w:val="005F71D2"/>
    <w:rsid w:val="005F7DDB"/>
    <w:rsid w:val="006035F2"/>
    <w:rsid w:val="006300CF"/>
    <w:rsid w:val="00630F4B"/>
    <w:rsid w:val="006324B8"/>
    <w:rsid w:val="00664F08"/>
    <w:rsid w:val="00674E19"/>
    <w:rsid w:val="0067738D"/>
    <w:rsid w:val="00683C3A"/>
    <w:rsid w:val="00686886"/>
    <w:rsid w:val="006952BC"/>
    <w:rsid w:val="006A39A2"/>
    <w:rsid w:val="006A7967"/>
    <w:rsid w:val="006E0BE2"/>
    <w:rsid w:val="00702058"/>
    <w:rsid w:val="00713E0C"/>
    <w:rsid w:val="007166F8"/>
    <w:rsid w:val="00736021"/>
    <w:rsid w:val="007411ED"/>
    <w:rsid w:val="00743B43"/>
    <w:rsid w:val="00790B59"/>
    <w:rsid w:val="007A5E76"/>
    <w:rsid w:val="007F1E0B"/>
    <w:rsid w:val="007F2EEB"/>
    <w:rsid w:val="0081677A"/>
    <w:rsid w:val="0081714E"/>
    <w:rsid w:val="008327B2"/>
    <w:rsid w:val="0084430A"/>
    <w:rsid w:val="00851192"/>
    <w:rsid w:val="008655B8"/>
    <w:rsid w:val="00867FEE"/>
    <w:rsid w:val="00893089"/>
    <w:rsid w:val="0089787A"/>
    <w:rsid w:val="008A142A"/>
    <w:rsid w:val="008B4702"/>
    <w:rsid w:val="008C6B7C"/>
    <w:rsid w:val="00930DA3"/>
    <w:rsid w:val="009405D2"/>
    <w:rsid w:val="00944D5A"/>
    <w:rsid w:val="0096629D"/>
    <w:rsid w:val="00966D13"/>
    <w:rsid w:val="009A5ABB"/>
    <w:rsid w:val="009C3386"/>
    <w:rsid w:val="009C3736"/>
    <w:rsid w:val="009E207F"/>
    <w:rsid w:val="009F3F1D"/>
    <w:rsid w:val="00A34337"/>
    <w:rsid w:val="00A35EA0"/>
    <w:rsid w:val="00A46118"/>
    <w:rsid w:val="00A619DD"/>
    <w:rsid w:val="00A66F12"/>
    <w:rsid w:val="00A67517"/>
    <w:rsid w:val="00A86868"/>
    <w:rsid w:val="00A90FA0"/>
    <w:rsid w:val="00AB0157"/>
    <w:rsid w:val="00AB2A36"/>
    <w:rsid w:val="00AB2E4A"/>
    <w:rsid w:val="00AB7B3A"/>
    <w:rsid w:val="00AC18EB"/>
    <w:rsid w:val="00AD0DC1"/>
    <w:rsid w:val="00AD4066"/>
    <w:rsid w:val="00B0115B"/>
    <w:rsid w:val="00B066E1"/>
    <w:rsid w:val="00B4259E"/>
    <w:rsid w:val="00B45A95"/>
    <w:rsid w:val="00B57950"/>
    <w:rsid w:val="00B71195"/>
    <w:rsid w:val="00B712DC"/>
    <w:rsid w:val="00BA4B15"/>
    <w:rsid w:val="00BB3F0A"/>
    <w:rsid w:val="00BD4CB0"/>
    <w:rsid w:val="00C12B4D"/>
    <w:rsid w:val="00C16743"/>
    <w:rsid w:val="00C20D4E"/>
    <w:rsid w:val="00C211E1"/>
    <w:rsid w:val="00C5243C"/>
    <w:rsid w:val="00C547EF"/>
    <w:rsid w:val="00C667ED"/>
    <w:rsid w:val="00C668B9"/>
    <w:rsid w:val="00C922B5"/>
    <w:rsid w:val="00CA51BB"/>
    <w:rsid w:val="00CB0DDF"/>
    <w:rsid w:val="00CD7CAE"/>
    <w:rsid w:val="00CF1760"/>
    <w:rsid w:val="00CF2223"/>
    <w:rsid w:val="00D07C4C"/>
    <w:rsid w:val="00D12BED"/>
    <w:rsid w:val="00D2052B"/>
    <w:rsid w:val="00D3507D"/>
    <w:rsid w:val="00D420C3"/>
    <w:rsid w:val="00D57664"/>
    <w:rsid w:val="00D60D78"/>
    <w:rsid w:val="00D641E3"/>
    <w:rsid w:val="00D70554"/>
    <w:rsid w:val="00D862D5"/>
    <w:rsid w:val="00D875E0"/>
    <w:rsid w:val="00DF1A93"/>
    <w:rsid w:val="00E0223C"/>
    <w:rsid w:val="00E071AB"/>
    <w:rsid w:val="00E24328"/>
    <w:rsid w:val="00E322E7"/>
    <w:rsid w:val="00E5358F"/>
    <w:rsid w:val="00E84B41"/>
    <w:rsid w:val="00EA20EC"/>
    <w:rsid w:val="00EB40AF"/>
    <w:rsid w:val="00ED4748"/>
    <w:rsid w:val="00F06A78"/>
    <w:rsid w:val="00F11E7C"/>
    <w:rsid w:val="00F11F54"/>
    <w:rsid w:val="00F81DF7"/>
    <w:rsid w:val="00F8283F"/>
    <w:rsid w:val="00F842DF"/>
    <w:rsid w:val="00FA4017"/>
    <w:rsid w:val="00FA726D"/>
    <w:rsid w:val="00FB0BBA"/>
    <w:rsid w:val="00FD1219"/>
    <w:rsid w:val="00FD2A7C"/>
    <w:rsid w:val="00FF65C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3047"/>
  <w15:docId w15:val="{D1F3DB5A-4C03-4304-849E-2214AABB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5F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842DF"/>
    <w:pPr>
      <w:keepNext/>
      <w:ind w:firstLine="720"/>
      <w:jc w:val="both"/>
      <w:outlineLvl w:val="0"/>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842DF"/>
    <w:rPr>
      <w:rFonts w:ascii="Times New Roman" w:eastAsia="Times New Roman" w:hAnsi="Times New Roman" w:cs="Times New Roman"/>
      <w:b/>
      <w:sz w:val="24"/>
      <w:szCs w:val="20"/>
      <w:u w:val="single"/>
      <w:lang w:eastAsia="bg-BG"/>
    </w:rPr>
  </w:style>
  <w:style w:type="paragraph" w:styleId="a3">
    <w:name w:val="header"/>
    <w:basedOn w:val="a"/>
    <w:link w:val="a4"/>
    <w:rsid w:val="00F842DF"/>
    <w:pPr>
      <w:tabs>
        <w:tab w:val="center" w:pos="4536"/>
        <w:tab w:val="right" w:pos="9072"/>
      </w:tabs>
    </w:pPr>
  </w:style>
  <w:style w:type="character" w:customStyle="1" w:styleId="a4">
    <w:name w:val="Горен колонтитул Знак"/>
    <w:basedOn w:val="a0"/>
    <w:link w:val="a3"/>
    <w:rsid w:val="00F842DF"/>
    <w:rPr>
      <w:rFonts w:ascii="Times New Roman" w:eastAsia="Times New Roman" w:hAnsi="Times New Roman" w:cs="Times New Roman"/>
      <w:sz w:val="24"/>
      <w:szCs w:val="24"/>
      <w:lang w:eastAsia="bg-BG"/>
    </w:rPr>
  </w:style>
  <w:style w:type="paragraph" w:styleId="a5">
    <w:name w:val="footer"/>
    <w:basedOn w:val="a"/>
    <w:link w:val="a6"/>
    <w:rsid w:val="00F842DF"/>
    <w:pPr>
      <w:tabs>
        <w:tab w:val="center" w:pos="4536"/>
        <w:tab w:val="right" w:pos="9072"/>
      </w:tabs>
    </w:pPr>
  </w:style>
  <w:style w:type="character" w:customStyle="1" w:styleId="a6">
    <w:name w:val="Долен колонтитул Знак"/>
    <w:basedOn w:val="a0"/>
    <w:link w:val="a5"/>
    <w:rsid w:val="00F842DF"/>
    <w:rPr>
      <w:rFonts w:ascii="Times New Roman" w:eastAsia="Times New Roman" w:hAnsi="Times New Roman" w:cs="Times New Roman"/>
      <w:sz w:val="24"/>
      <w:szCs w:val="24"/>
      <w:lang w:eastAsia="bg-BG"/>
    </w:rPr>
  </w:style>
  <w:style w:type="character" w:styleId="a7">
    <w:name w:val="page number"/>
    <w:basedOn w:val="a0"/>
    <w:rsid w:val="00F842DF"/>
  </w:style>
  <w:style w:type="paragraph" w:customStyle="1" w:styleId="CharCharCharCharCharCharCharCharCharCharCharCharCharCharChar">
    <w:name w:val="Char Char Char Char Char Char Char Char Char Char Char Char Char Char Char"/>
    <w:basedOn w:val="a"/>
    <w:rsid w:val="00F842DF"/>
    <w:pPr>
      <w:widowControl w:val="0"/>
      <w:tabs>
        <w:tab w:val="num" w:pos="6434"/>
      </w:tabs>
      <w:ind w:left="6434" w:hanging="360"/>
      <w:jc w:val="both"/>
    </w:pPr>
    <w:rPr>
      <w:rFonts w:ascii="Arial" w:eastAsia="SimSun" w:hAnsi="Arial" w:cs="Arial"/>
      <w:kern w:val="2"/>
      <w:sz w:val="20"/>
      <w:lang w:val="en-US" w:eastAsia="zh-CN"/>
    </w:rPr>
  </w:style>
  <w:style w:type="paragraph" w:customStyle="1" w:styleId="CharChar">
    <w:name w:val="Char Char"/>
    <w:basedOn w:val="a"/>
    <w:rsid w:val="00F842DF"/>
    <w:pPr>
      <w:widowControl w:val="0"/>
      <w:tabs>
        <w:tab w:val="num" w:pos="6434"/>
      </w:tabs>
      <w:ind w:left="6434" w:hanging="360"/>
      <w:jc w:val="both"/>
    </w:pPr>
    <w:rPr>
      <w:rFonts w:ascii="Arial" w:eastAsia="SimSun" w:hAnsi="Arial" w:cs="Arial"/>
      <w:kern w:val="2"/>
      <w:sz w:val="20"/>
      <w:lang w:val="en-US" w:eastAsia="zh-CN"/>
    </w:rPr>
  </w:style>
  <w:style w:type="paragraph" w:customStyle="1" w:styleId="CharCharCharCharCharCharCharCharCharCharChar">
    <w:name w:val="Char Char Char Char Char Char Char Char Char Char Char"/>
    <w:basedOn w:val="a"/>
    <w:rsid w:val="00F842DF"/>
    <w:pPr>
      <w:widowControl w:val="0"/>
      <w:tabs>
        <w:tab w:val="num" w:pos="6434"/>
      </w:tabs>
      <w:ind w:left="6434" w:hanging="360"/>
      <w:jc w:val="both"/>
    </w:pPr>
    <w:rPr>
      <w:rFonts w:ascii="Arial" w:eastAsia="SimSun" w:hAnsi="Arial" w:cs="Arial"/>
      <w:kern w:val="2"/>
      <w:sz w:val="20"/>
      <w:lang w:val="en-US" w:eastAsia="zh-CN"/>
    </w:rPr>
  </w:style>
  <w:style w:type="paragraph" w:styleId="a8">
    <w:name w:val="Balloon Text"/>
    <w:basedOn w:val="a"/>
    <w:link w:val="a9"/>
    <w:semiHidden/>
    <w:unhideWhenUsed/>
    <w:rsid w:val="00F842DF"/>
    <w:rPr>
      <w:rFonts w:ascii="Tahoma" w:hAnsi="Tahoma" w:cs="Tahoma"/>
      <w:sz w:val="16"/>
      <w:szCs w:val="16"/>
    </w:rPr>
  </w:style>
  <w:style w:type="character" w:customStyle="1" w:styleId="a9">
    <w:name w:val="Изнесен текст Знак"/>
    <w:basedOn w:val="a0"/>
    <w:link w:val="a8"/>
    <w:semiHidden/>
    <w:rsid w:val="00F842DF"/>
    <w:rPr>
      <w:rFonts w:ascii="Tahoma" w:eastAsia="Times New Roman" w:hAnsi="Tahoma" w:cs="Tahoma"/>
      <w:sz w:val="16"/>
      <w:szCs w:val="16"/>
      <w:lang w:eastAsia="bg-BG"/>
    </w:rPr>
  </w:style>
  <w:style w:type="paragraph" w:styleId="aa">
    <w:name w:val="Title"/>
    <w:basedOn w:val="a"/>
    <w:next w:val="a"/>
    <w:link w:val="ab"/>
    <w:qFormat/>
    <w:rsid w:val="00F842DF"/>
    <w:pPr>
      <w:spacing w:before="240" w:after="60"/>
      <w:jc w:val="center"/>
      <w:outlineLvl w:val="0"/>
    </w:pPr>
    <w:rPr>
      <w:rFonts w:ascii="Cambria" w:hAnsi="Cambria"/>
      <w:b/>
      <w:bCs/>
      <w:kern w:val="28"/>
      <w:sz w:val="32"/>
      <w:szCs w:val="32"/>
    </w:rPr>
  </w:style>
  <w:style w:type="character" w:customStyle="1" w:styleId="ab">
    <w:name w:val="Заглавие Знак"/>
    <w:basedOn w:val="a0"/>
    <w:link w:val="aa"/>
    <w:rsid w:val="00F842DF"/>
    <w:rPr>
      <w:rFonts w:ascii="Cambria" w:eastAsia="Times New Roman" w:hAnsi="Cambria" w:cs="Times New Roman"/>
      <w:b/>
      <w:bCs/>
      <w:kern w:val="28"/>
      <w:sz w:val="32"/>
      <w:szCs w:val="32"/>
      <w:lang w:eastAsia="bg-BG"/>
    </w:rPr>
  </w:style>
  <w:style w:type="character" w:styleId="ac">
    <w:name w:val="Emphasis"/>
    <w:qFormat/>
    <w:rsid w:val="00F842DF"/>
    <w:rPr>
      <w:i/>
      <w:iCs/>
    </w:rPr>
  </w:style>
  <w:style w:type="character" w:styleId="ad">
    <w:name w:val="Strong"/>
    <w:qFormat/>
    <w:rsid w:val="00F842DF"/>
    <w:rPr>
      <w:b/>
      <w:bCs/>
    </w:rPr>
  </w:style>
  <w:style w:type="paragraph" w:styleId="ae">
    <w:name w:val="List Paragraph"/>
    <w:basedOn w:val="a"/>
    <w:uiPriority w:val="34"/>
    <w:qFormat/>
    <w:rsid w:val="00F842DF"/>
    <w:pPr>
      <w:ind w:left="720"/>
      <w:contextualSpacing/>
    </w:pPr>
  </w:style>
  <w:style w:type="paragraph" w:customStyle="1" w:styleId="11">
    <w:name w:val="Списък на абзаци1"/>
    <w:basedOn w:val="a"/>
    <w:rsid w:val="00F842DF"/>
    <w:pPr>
      <w:spacing w:after="200" w:line="276" w:lineRule="auto"/>
      <w:ind w:left="720"/>
    </w:pPr>
    <w:rPr>
      <w:rFonts w:ascii="Calibri" w:hAnsi="Calibri"/>
      <w:sz w:val="22"/>
      <w:szCs w:val="22"/>
      <w:lang w:eastAsia="en-US"/>
    </w:rPr>
  </w:style>
  <w:style w:type="paragraph" w:customStyle="1" w:styleId="CharCharCharCharCharCharCharCharCharCharCharCharCharCharChar1">
    <w:name w:val="Char Char Char Char Char Char Char Char Char Char Char Char Char Char Char1"/>
    <w:basedOn w:val="a"/>
    <w:rsid w:val="001F48D2"/>
    <w:pPr>
      <w:widowControl w:val="0"/>
      <w:tabs>
        <w:tab w:val="num" w:pos="6434"/>
      </w:tabs>
      <w:ind w:left="6434" w:hanging="360"/>
      <w:jc w:val="both"/>
    </w:pPr>
    <w:rPr>
      <w:rFonts w:ascii="Arial" w:eastAsia="SimSun" w:hAnsi="Arial" w:cs="Arial"/>
      <w:kern w:val="2"/>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F707-B074-4808-AC4C-AEC6B0D9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2670</Words>
  <Characters>15220</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NDimitrov</dc:creator>
  <cp:keywords/>
  <dc:description/>
  <cp:lastModifiedBy>DR-KIRYAKOVA</cp:lastModifiedBy>
  <cp:revision>70</cp:revision>
  <cp:lastPrinted>2022-01-28T09:22:00Z</cp:lastPrinted>
  <dcterms:created xsi:type="dcterms:W3CDTF">2022-01-27T07:32:00Z</dcterms:created>
  <dcterms:modified xsi:type="dcterms:W3CDTF">2022-01-28T09:22:00Z</dcterms:modified>
</cp:coreProperties>
</file>