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A1" w:rsidRPr="00112371" w:rsidRDefault="001A3F54" w:rsidP="001A3F54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Verdana" w:hAnsi="Verdana" w:cs="Arial"/>
          <w:color w:val="2E74B5" w:themeColor="accent1" w:themeShade="BF"/>
          <w:sz w:val="28"/>
          <w:szCs w:val="28"/>
        </w:rPr>
      </w:pPr>
      <w:r w:rsidRPr="00112371">
        <w:rPr>
          <w:rFonts w:ascii="Verdana" w:hAnsi="Verdana" w:cs="Arial"/>
          <w:color w:val="2E74B5" w:themeColor="accent1" w:themeShade="BF"/>
          <w:sz w:val="28"/>
          <w:szCs w:val="28"/>
        </w:rPr>
        <w:t>„Тютюн</w:t>
      </w:r>
      <w:r w:rsidRPr="00112371">
        <w:rPr>
          <w:rFonts w:ascii="Verdana" w:hAnsi="Verdana" w:cs="Arial"/>
          <w:color w:val="2E74B5" w:themeColor="accent1" w:themeShade="BF"/>
          <w:sz w:val="28"/>
          <w:szCs w:val="28"/>
        </w:rPr>
        <w:t>ът – заплаха за околната среда“</w:t>
      </w:r>
    </w:p>
    <w:p w:rsidR="001A3F54" w:rsidRDefault="00112371" w:rsidP="001A3F54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851392" cy="1789420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un-31.05.2022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926" cy="179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F54" w:rsidRDefault="001A3F54" w:rsidP="00960CB0">
      <w:pPr>
        <w:pStyle w:val="a3"/>
        <w:shd w:val="clear" w:color="auto" w:fill="FFFFFF"/>
        <w:spacing w:before="0" w:beforeAutospacing="0" w:after="158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A3F54" w:rsidRPr="00960CB0" w:rsidRDefault="00C76789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Днес 31 май отбелязваме </w:t>
      </w:r>
      <w:r w:rsidR="00CF2146" w:rsidRPr="00960CB0">
        <w:rPr>
          <w:rFonts w:ascii="Verdana" w:hAnsi="Verdana" w:cs="Arial"/>
          <w:color w:val="000000" w:themeColor="text1"/>
          <w:sz w:val="20"/>
          <w:szCs w:val="20"/>
        </w:rPr>
        <w:t>Световният ден без тютюн. Тази година мотото на кампанията е „Тютюнът – заплаха за околната среда“.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>Световната здравна организация (СЗО) обявява за първи път Световния ден без тютюн през 1988 г. Той се провежда в страни по целия свят, като целта е от една страна да се акцентира върху опасностите за здравето, свързани с употребата на тютюневи изделия, а от друга да се насърчат ефективни политики за намаляване на въздействието от употребата на тютюн.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>За близо 18% от всички смъртни случаи в България тютюнопушенето е една от основните причини, като за Европейския съюз този процент е 17%. Това сочат данните от изготвения от Европейската комисия „Здравен профил за България“, 2021 г.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 xml:space="preserve">Разпространението на тютюнопушенето в България сред възрастните е най-високото в ЕС, като през 2019 г. почти всеки трети възрастен (29%) е пушил всекидневно. 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>През 2018 г. около 38% от 15-годишните момичета и 26% от момчетата са съобщили, че са пушили през последния месец, което е най-високият процент в ЕС.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>В България тази година се навършват 10 години (1 юни 2012 г.) от въведената чрез Закона за здравето (чл. 56 и чл. 56а) забрана за тютюнопушене в закрити и някои открити обществени места.</w:t>
      </w:r>
    </w:p>
    <w:p w:rsidR="00CF2146" w:rsidRPr="00960CB0" w:rsidRDefault="00CF2146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60CB0">
        <w:rPr>
          <w:rFonts w:ascii="Verdana" w:hAnsi="Verdana" w:cs="Arial"/>
          <w:color w:val="000000" w:themeColor="text1"/>
          <w:sz w:val="20"/>
          <w:szCs w:val="20"/>
        </w:rPr>
        <w:t>По данни на СЗО тютюнът замърсява въздуха, като за производството на една цигара през целия ѝ жизнен цикъл се отделят 14 g CO2. Производството на тютюн допринася за почти 84 милиона метрични тона еквивалентни емисии на CO2 годишно. Замърсяването на въздуха в страната е 9%, а в ЕС – 4%, което е една от причините за смъртните случаи от заболявания на кръвоносната система, респираторни заболявания и някои видове рак.</w:t>
      </w:r>
      <w:bookmarkStart w:id="0" w:name="_GoBack"/>
      <w:bookmarkEnd w:id="0"/>
    </w:p>
    <w:p w:rsidR="00960CB0" w:rsidRPr="007429A1" w:rsidRDefault="006C0685" w:rsidP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Style w:val="a4"/>
          <w:rFonts w:ascii="Verdana" w:hAnsi="Verdana" w:cs="Arial"/>
          <w:color w:val="000000" w:themeColor="text1"/>
          <w:sz w:val="20"/>
          <w:szCs w:val="20"/>
        </w:rPr>
        <w:t>РЗИ-</w:t>
      </w:r>
      <w:r w:rsidR="00960CB0" w:rsidRPr="007429A1">
        <w:rPr>
          <w:rStyle w:val="a4"/>
          <w:rFonts w:ascii="Verdana" w:hAnsi="Verdana" w:cs="Arial"/>
          <w:color w:val="000000" w:themeColor="text1"/>
          <w:sz w:val="20"/>
          <w:szCs w:val="20"/>
        </w:rPr>
        <w:t>Разград напомня, че всеки пушач може да се консултира безплатно как да откаже тют</w:t>
      </w:r>
      <w:r w:rsidR="007429A1" w:rsidRPr="007429A1">
        <w:rPr>
          <w:rStyle w:val="a4"/>
          <w:rFonts w:ascii="Verdana" w:hAnsi="Verdana" w:cs="Arial"/>
          <w:color w:val="000000" w:themeColor="text1"/>
          <w:sz w:val="20"/>
          <w:szCs w:val="20"/>
        </w:rPr>
        <w:t xml:space="preserve">юнопушенето през цялата година </w:t>
      </w:r>
      <w:r w:rsidR="007429A1" w:rsidRPr="007429A1">
        <w:rPr>
          <w:rFonts w:ascii="Verdana" w:hAnsi="Verdana" w:cs="Arial"/>
          <w:b/>
          <w:color w:val="000000" w:themeColor="text1"/>
          <w:sz w:val="20"/>
          <w:szCs w:val="20"/>
        </w:rPr>
        <w:t>в кабинета за консултиране и отказване от тютюнопушене, всеки делничен ден, след предварително записване на телефон 084/611 151.</w:t>
      </w:r>
    </w:p>
    <w:p w:rsidR="00112371" w:rsidRPr="007429A1" w:rsidRDefault="001123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sectPr w:rsidR="00112371" w:rsidRPr="007429A1" w:rsidSect="00960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7E"/>
    <w:rsid w:val="000601D7"/>
    <w:rsid w:val="00112371"/>
    <w:rsid w:val="001A3F54"/>
    <w:rsid w:val="00341F7E"/>
    <w:rsid w:val="00636E75"/>
    <w:rsid w:val="006C0685"/>
    <w:rsid w:val="007429A1"/>
    <w:rsid w:val="00802293"/>
    <w:rsid w:val="00960CB0"/>
    <w:rsid w:val="00C76789"/>
    <w:rsid w:val="00CF2146"/>
    <w:rsid w:val="00E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75B00-3F53-4E51-B22F-B56398D7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6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TEOFILOVA</dc:creator>
  <cp:keywords/>
  <dc:description/>
  <cp:lastModifiedBy>Katya</cp:lastModifiedBy>
  <cp:revision>4</cp:revision>
  <dcterms:created xsi:type="dcterms:W3CDTF">2022-05-31T06:34:00Z</dcterms:created>
  <dcterms:modified xsi:type="dcterms:W3CDTF">2022-05-31T09:40:00Z</dcterms:modified>
</cp:coreProperties>
</file>