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F" w:rsidRPr="00252DEF" w:rsidRDefault="00252DEF" w:rsidP="00252DEF">
      <w:pPr>
        <w:jc w:val="center"/>
        <w:rPr>
          <w:rFonts w:ascii="Verdana" w:hAnsi="Verdana"/>
          <w:b/>
        </w:rPr>
      </w:pPr>
      <w:bookmarkStart w:id="0" w:name="_GoBack"/>
      <w:bookmarkEnd w:id="0"/>
      <w:r w:rsidRPr="00252DEF">
        <w:rPr>
          <w:rFonts w:ascii="Verdana" w:hAnsi="Verdana"/>
          <w:b/>
        </w:rPr>
        <w:t>АНАЛИЗ</w:t>
      </w:r>
    </w:p>
    <w:p w:rsidR="00252DEF" w:rsidRPr="00252DEF" w:rsidRDefault="00252DEF" w:rsidP="00252DEF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ЗА ИЗПЪЛНЕНИЕТО НА ПРОФИЛАКТИЧНИТЕ</w:t>
      </w:r>
    </w:p>
    <w:p w:rsidR="00F02E22" w:rsidRPr="00357DC8" w:rsidRDefault="00252DEF" w:rsidP="00357DC8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 xml:space="preserve">ИМУНИЗАЦИИ И РЕИМУНИЗАЦИИ ПРЕЗ </w:t>
      </w:r>
      <w:r w:rsidR="00C42967">
        <w:rPr>
          <w:rFonts w:ascii="Verdana" w:hAnsi="Verdana"/>
          <w:b/>
        </w:rPr>
        <w:t xml:space="preserve">ПЪРВО ПОЛУГОДИЕ НА </w:t>
      </w:r>
      <w:r w:rsidRPr="00252DEF">
        <w:rPr>
          <w:rFonts w:ascii="Verdana" w:hAnsi="Verdana"/>
          <w:b/>
        </w:rPr>
        <w:t>20</w:t>
      </w:r>
      <w:r w:rsidR="002D0B80">
        <w:rPr>
          <w:rFonts w:ascii="Verdana" w:hAnsi="Verdana"/>
          <w:b/>
          <w:lang w:val="en-GB"/>
        </w:rPr>
        <w:t>21</w:t>
      </w:r>
      <w:r w:rsidRPr="00252DEF">
        <w:rPr>
          <w:rFonts w:ascii="Verdana" w:hAnsi="Verdana"/>
          <w:b/>
        </w:rPr>
        <w:t xml:space="preserve"> Г. В РАЗГРАДСКА ОБЛАСТ</w:t>
      </w:r>
    </w:p>
    <w:p w:rsidR="00E12CA1" w:rsidRPr="00252DEF" w:rsidRDefault="00E12CA1" w:rsidP="00357DC8">
      <w:pPr>
        <w:jc w:val="both"/>
        <w:rPr>
          <w:rFonts w:ascii="Verdana" w:hAnsi="Verdana"/>
          <w:b/>
          <w:sz w:val="22"/>
          <w:szCs w:val="22"/>
        </w:rPr>
      </w:pPr>
    </w:p>
    <w:p w:rsidR="00F02E22" w:rsidRPr="00357DC8" w:rsidRDefault="002D0B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През първо полугодие на 2021</w:t>
      </w:r>
      <w:r w:rsidR="00F02E22" w:rsidRPr="00357DC8">
        <w:rPr>
          <w:rFonts w:ascii="Verdana" w:hAnsi="Verdana"/>
          <w:sz w:val="22"/>
          <w:szCs w:val="22"/>
        </w:rPr>
        <w:t xml:space="preserve"> г. са извършвани всички видове имунизации и реимунизации, съобразно Имунизационния календар </w:t>
      </w:r>
      <w:r w:rsidR="00C42967">
        <w:rPr>
          <w:rFonts w:ascii="Verdana" w:hAnsi="Verdana"/>
          <w:sz w:val="22"/>
          <w:szCs w:val="22"/>
        </w:rPr>
        <w:t xml:space="preserve">на страната, </w:t>
      </w:r>
      <w:r w:rsidR="00BC71E3">
        <w:rPr>
          <w:rFonts w:ascii="Verdana" w:hAnsi="Verdana"/>
          <w:sz w:val="22"/>
          <w:szCs w:val="22"/>
        </w:rPr>
        <w:t>планирани през 2020</w:t>
      </w:r>
      <w:r w:rsidR="00F02E22" w:rsidRPr="00357DC8">
        <w:rPr>
          <w:rFonts w:ascii="Verdana" w:hAnsi="Verdana"/>
          <w:sz w:val="22"/>
          <w:szCs w:val="22"/>
        </w:rPr>
        <w:t xml:space="preserve"> г. по Наредба № 15 (ДВ бр.45/2005 г.).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О</w:t>
      </w:r>
      <w:r w:rsidR="00C42967">
        <w:rPr>
          <w:rFonts w:ascii="Verdana" w:hAnsi="Verdana"/>
          <w:sz w:val="22"/>
          <w:szCs w:val="22"/>
        </w:rPr>
        <w:t>бхватът на подлежащ</w:t>
      </w:r>
      <w:r w:rsidR="00E60BFE">
        <w:rPr>
          <w:rFonts w:ascii="Verdana" w:hAnsi="Verdana"/>
          <w:sz w:val="22"/>
          <w:szCs w:val="22"/>
        </w:rPr>
        <w:t>ите през първо полугодие на 2021</w:t>
      </w:r>
      <w:r w:rsidRPr="00357DC8">
        <w:rPr>
          <w:rFonts w:ascii="Verdana" w:hAnsi="Verdana"/>
          <w:sz w:val="22"/>
          <w:szCs w:val="22"/>
        </w:rPr>
        <w:t xml:space="preserve"> г. на задължителнит</w:t>
      </w:r>
      <w:r w:rsidR="009E289D">
        <w:rPr>
          <w:rFonts w:ascii="Verdana" w:hAnsi="Verdana"/>
          <w:sz w:val="22"/>
          <w:szCs w:val="22"/>
        </w:rPr>
        <w:t xml:space="preserve">е имунизации и реимунизации е </w:t>
      </w:r>
      <w:r w:rsidR="00E60BFE">
        <w:rPr>
          <w:rFonts w:ascii="Verdana" w:hAnsi="Verdana"/>
          <w:sz w:val="22"/>
          <w:szCs w:val="22"/>
        </w:rPr>
        <w:t>74,10</w:t>
      </w:r>
      <w:r w:rsidR="009E289D">
        <w:rPr>
          <w:rFonts w:ascii="Verdana" w:hAnsi="Verdana"/>
          <w:sz w:val="22"/>
          <w:szCs w:val="22"/>
        </w:rPr>
        <w:t xml:space="preserve">% (обхванати </w:t>
      </w:r>
      <w:r w:rsidR="00E60BFE">
        <w:rPr>
          <w:rFonts w:ascii="Verdana" w:hAnsi="Verdana"/>
          <w:sz w:val="22"/>
          <w:szCs w:val="22"/>
        </w:rPr>
        <w:t>8845</w:t>
      </w:r>
      <w:r w:rsidR="009E289D">
        <w:rPr>
          <w:rFonts w:ascii="Verdana" w:hAnsi="Verdana"/>
          <w:sz w:val="22"/>
          <w:szCs w:val="22"/>
        </w:rPr>
        <w:t xml:space="preserve"> от подлежащите</w:t>
      </w:r>
      <w:r w:rsidR="00E60BFE">
        <w:rPr>
          <w:rFonts w:ascii="Verdana" w:hAnsi="Verdana"/>
          <w:sz w:val="22"/>
          <w:szCs w:val="22"/>
        </w:rPr>
        <w:t xml:space="preserve"> 11936</w:t>
      </w:r>
      <w:r w:rsidRPr="00357DC8">
        <w:rPr>
          <w:rFonts w:ascii="Verdana" w:hAnsi="Verdana"/>
          <w:sz w:val="22"/>
          <w:szCs w:val="22"/>
        </w:rPr>
        <w:t xml:space="preserve"> лица).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Общо и</w:t>
      </w:r>
      <w:r w:rsidR="009E289D">
        <w:rPr>
          <w:rFonts w:ascii="Verdana" w:hAnsi="Verdana"/>
          <w:sz w:val="22"/>
          <w:szCs w:val="22"/>
        </w:rPr>
        <w:t xml:space="preserve">зпълнението на имунизациите е </w:t>
      </w:r>
      <w:r w:rsidR="00E60BFE">
        <w:rPr>
          <w:rFonts w:ascii="Verdana" w:hAnsi="Verdana"/>
          <w:sz w:val="22"/>
          <w:szCs w:val="22"/>
        </w:rPr>
        <w:t>92,0</w:t>
      </w:r>
      <w:r w:rsidR="009E289D">
        <w:rPr>
          <w:rFonts w:ascii="Verdana" w:hAnsi="Verdana"/>
          <w:sz w:val="22"/>
          <w:szCs w:val="22"/>
        </w:rPr>
        <w:t>1%</w:t>
      </w:r>
      <w:r w:rsidR="00E60BFE">
        <w:rPr>
          <w:rFonts w:ascii="Verdana" w:hAnsi="Verdana"/>
          <w:sz w:val="22"/>
          <w:szCs w:val="22"/>
        </w:rPr>
        <w:t xml:space="preserve"> (обхванати 2877</w:t>
      </w:r>
      <w:r w:rsidR="009E289D">
        <w:rPr>
          <w:rFonts w:ascii="Verdana" w:hAnsi="Verdana"/>
          <w:sz w:val="22"/>
          <w:szCs w:val="22"/>
        </w:rPr>
        <w:t xml:space="preserve"> лица от подлежащи </w:t>
      </w:r>
      <w:r w:rsidR="00E60BFE">
        <w:rPr>
          <w:rFonts w:ascii="Verdana" w:hAnsi="Verdana"/>
          <w:sz w:val="22"/>
          <w:szCs w:val="22"/>
        </w:rPr>
        <w:t>3127</w:t>
      </w:r>
      <w:r w:rsidR="009E289D">
        <w:rPr>
          <w:rFonts w:ascii="Verdana" w:hAnsi="Verdana"/>
          <w:sz w:val="22"/>
          <w:szCs w:val="22"/>
        </w:rPr>
        <w:t xml:space="preserve">) и на реимунизациите </w:t>
      </w:r>
      <w:r w:rsidR="00E60BFE">
        <w:rPr>
          <w:rFonts w:ascii="Verdana" w:hAnsi="Verdana"/>
          <w:sz w:val="22"/>
          <w:szCs w:val="22"/>
        </w:rPr>
        <w:t>67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75</w:t>
      </w:r>
      <w:r w:rsidR="009E289D">
        <w:rPr>
          <w:rFonts w:ascii="Verdana" w:hAnsi="Verdana"/>
          <w:sz w:val="22"/>
          <w:szCs w:val="22"/>
        </w:rPr>
        <w:t xml:space="preserve">% (обхванати </w:t>
      </w:r>
      <w:r w:rsidR="00E60BFE">
        <w:rPr>
          <w:rFonts w:ascii="Verdana" w:hAnsi="Verdana"/>
          <w:sz w:val="22"/>
          <w:szCs w:val="22"/>
        </w:rPr>
        <w:t>5968</w:t>
      </w:r>
      <w:r w:rsidR="007C138B">
        <w:rPr>
          <w:rFonts w:ascii="Verdana" w:hAnsi="Verdana"/>
          <w:sz w:val="22"/>
          <w:szCs w:val="22"/>
        </w:rPr>
        <w:t xml:space="preserve"> </w:t>
      </w:r>
      <w:r w:rsidR="009E289D">
        <w:rPr>
          <w:rFonts w:ascii="Verdana" w:hAnsi="Verdana"/>
          <w:sz w:val="22"/>
          <w:szCs w:val="22"/>
        </w:rPr>
        <w:t xml:space="preserve">лица от подлежащи </w:t>
      </w:r>
      <w:r w:rsidR="00E60BFE">
        <w:rPr>
          <w:rFonts w:ascii="Verdana" w:hAnsi="Verdana"/>
          <w:sz w:val="22"/>
          <w:szCs w:val="22"/>
        </w:rPr>
        <w:t>8809</w:t>
      </w:r>
      <w:r w:rsidRPr="00357DC8">
        <w:rPr>
          <w:rFonts w:ascii="Verdana" w:hAnsi="Verdana"/>
          <w:sz w:val="22"/>
          <w:szCs w:val="22"/>
        </w:rPr>
        <w:t>).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Анализът на необхванатите лица сред подлежащите по видове причини показва: най – голям брой са необхванатите в групата „други причини” – </w:t>
      </w:r>
      <w:r w:rsidR="009E289D">
        <w:rPr>
          <w:rFonts w:ascii="Verdana" w:hAnsi="Verdana"/>
          <w:sz w:val="22"/>
          <w:szCs w:val="22"/>
        </w:rPr>
        <w:t xml:space="preserve"> </w:t>
      </w:r>
      <w:r w:rsidR="00E60BFE">
        <w:rPr>
          <w:rFonts w:ascii="Verdana" w:hAnsi="Verdana"/>
          <w:sz w:val="22"/>
          <w:szCs w:val="22"/>
        </w:rPr>
        <w:t>2341</w:t>
      </w:r>
      <w:r w:rsidRPr="00357DC8">
        <w:rPr>
          <w:rFonts w:ascii="Verdana" w:hAnsi="Verdana"/>
          <w:sz w:val="22"/>
          <w:szCs w:val="22"/>
        </w:rPr>
        <w:t xml:space="preserve">  (главно за сметка на </w:t>
      </w:r>
      <w:r w:rsidR="009E289D">
        <w:rPr>
          <w:rFonts w:ascii="Verdana" w:hAnsi="Verdana"/>
          <w:sz w:val="22"/>
          <w:szCs w:val="22"/>
        </w:rPr>
        <w:t xml:space="preserve">реимунизацията против ТД  - </w:t>
      </w:r>
      <w:r w:rsidR="00E60BFE">
        <w:rPr>
          <w:rFonts w:ascii="Verdana" w:hAnsi="Verdana"/>
          <w:sz w:val="22"/>
          <w:szCs w:val="22"/>
        </w:rPr>
        <w:t>1804</w:t>
      </w:r>
      <w:r w:rsidR="0044648B">
        <w:rPr>
          <w:rFonts w:ascii="Verdana" w:hAnsi="Verdana"/>
          <w:sz w:val="22"/>
          <w:szCs w:val="22"/>
        </w:rPr>
        <w:t>,</w:t>
      </w:r>
      <w:r w:rsidRPr="00357DC8">
        <w:rPr>
          <w:rFonts w:ascii="Verdana" w:hAnsi="Verdana"/>
          <w:sz w:val="22"/>
          <w:szCs w:val="22"/>
        </w:rPr>
        <w:t xml:space="preserve"> необхванати поради миграция</w:t>
      </w:r>
      <w:r w:rsidR="007C138B">
        <w:rPr>
          <w:rFonts w:ascii="Verdana" w:hAnsi="Verdana"/>
          <w:sz w:val="22"/>
          <w:szCs w:val="22"/>
        </w:rPr>
        <w:t xml:space="preserve"> и неявили се</w:t>
      </w:r>
      <w:r w:rsidR="009E289D">
        <w:rPr>
          <w:rFonts w:ascii="Verdana" w:hAnsi="Verdana"/>
          <w:sz w:val="22"/>
          <w:szCs w:val="22"/>
        </w:rPr>
        <w:t>).</w:t>
      </w:r>
    </w:p>
    <w:p w:rsidR="00F02E22" w:rsidRPr="00357DC8" w:rsidRDefault="009E289D" w:rsidP="00F02E22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Н</w:t>
      </w:r>
      <w:r w:rsidR="00F02E22" w:rsidRPr="00357DC8">
        <w:rPr>
          <w:rFonts w:ascii="Verdana" w:hAnsi="Verdana"/>
          <w:sz w:val="22"/>
          <w:szCs w:val="22"/>
        </w:rPr>
        <w:t xml:space="preserve">еобхванати поради </w:t>
      </w:r>
      <w:r w:rsidR="007C138B">
        <w:rPr>
          <w:rFonts w:ascii="Verdana" w:hAnsi="Verdana"/>
          <w:sz w:val="22"/>
          <w:szCs w:val="22"/>
        </w:rPr>
        <w:t xml:space="preserve">временни </w:t>
      </w:r>
      <w:r w:rsidR="00E12CA1">
        <w:rPr>
          <w:rFonts w:ascii="Verdana" w:hAnsi="Verdana"/>
          <w:sz w:val="22"/>
          <w:szCs w:val="22"/>
        </w:rPr>
        <w:t xml:space="preserve">медицински </w:t>
      </w:r>
      <w:r w:rsidR="007C138B">
        <w:rPr>
          <w:rFonts w:ascii="Verdana" w:hAnsi="Verdana"/>
          <w:sz w:val="22"/>
          <w:szCs w:val="22"/>
        </w:rPr>
        <w:t xml:space="preserve">противопоказания са </w:t>
      </w:r>
      <w:r w:rsidR="00E60BFE">
        <w:rPr>
          <w:rFonts w:ascii="Verdana" w:hAnsi="Verdana"/>
          <w:sz w:val="22"/>
          <w:szCs w:val="22"/>
        </w:rPr>
        <w:t>750</w:t>
      </w:r>
      <w:r w:rsidR="00F02E22" w:rsidRPr="00357DC8">
        <w:rPr>
          <w:rFonts w:ascii="Verdana" w:hAnsi="Verdana"/>
          <w:sz w:val="22"/>
          <w:szCs w:val="22"/>
        </w:rPr>
        <w:t xml:space="preserve"> лица</w:t>
      </w:r>
      <w:r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І. Мониторинг на извършените им</w:t>
      </w:r>
      <w:r w:rsidR="00C42967">
        <w:rPr>
          <w:rFonts w:ascii="Verdana" w:hAnsi="Verdana"/>
          <w:b/>
          <w:sz w:val="22"/>
          <w:szCs w:val="22"/>
        </w:rPr>
        <w:t>унизации и реимуниза</w:t>
      </w:r>
      <w:r w:rsidR="00E60BFE">
        <w:rPr>
          <w:rFonts w:ascii="Verdana" w:hAnsi="Verdana"/>
          <w:b/>
          <w:sz w:val="22"/>
          <w:szCs w:val="22"/>
        </w:rPr>
        <w:t>ции през първо полугодие на 2021</w:t>
      </w:r>
      <w:r w:rsidRPr="00357DC8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357DC8">
        <w:rPr>
          <w:rFonts w:ascii="Verdana" w:hAnsi="Verdana"/>
          <w:b/>
          <w:sz w:val="22"/>
          <w:szCs w:val="22"/>
        </w:rPr>
        <w:t>г.</w:t>
      </w: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1. Против туберкулоза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B377C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1.1 Имунизация</w:t>
      </w:r>
      <w:r w:rsidR="009E289D">
        <w:rPr>
          <w:rFonts w:ascii="Verdana" w:hAnsi="Verdana"/>
          <w:sz w:val="22"/>
          <w:szCs w:val="22"/>
        </w:rPr>
        <w:t xml:space="preserve"> – обхват </w:t>
      </w:r>
      <w:r w:rsidR="00E60BFE">
        <w:rPr>
          <w:rFonts w:ascii="Verdana" w:hAnsi="Verdana"/>
          <w:sz w:val="22"/>
          <w:szCs w:val="22"/>
        </w:rPr>
        <w:t>98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58</w:t>
      </w:r>
      <w:r w:rsidRPr="00357DC8">
        <w:rPr>
          <w:rFonts w:ascii="Verdana" w:hAnsi="Verdana"/>
          <w:sz w:val="22"/>
          <w:szCs w:val="22"/>
        </w:rPr>
        <w:t>% от</w:t>
      </w:r>
      <w:r w:rsidR="009E289D">
        <w:rPr>
          <w:rFonts w:ascii="Verdana" w:hAnsi="Verdana"/>
          <w:sz w:val="22"/>
          <w:szCs w:val="22"/>
        </w:rPr>
        <w:t xml:space="preserve"> новородените, необхванати са </w:t>
      </w:r>
      <w:r w:rsidR="00E60BFE">
        <w:rPr>
          <w:rFonts w:ascii="Verdana" w:hAnsi="Verdana"/>
          <w:sz w:val="22"/>
          <w:szCs w:val="22"/>
        </w:rPr>
        <w:t>2</w:t>
      </w:r>
      <w:r w:rsidRPr="00357DC8">
        <w:rPr>
          <w:rFonts w:ascii="Verdana" w:hAnsi="Verdana"/>
          <w:sz w:val="22"/>
          <w:szCs w:val="22"/>
        </w:rPr>
        <w:t xml:space="preserve"> бебета, поради временни медицински противопоказания. Проверените бебета за белег след имунизац</w:t>
      </w:r>
      <w:r w:rsidR="00252DEF" w:rsidRPr="00357DC8">
        <w:rPr>
          <w:rFonts w:ascii="Verdana" w:hAnsi="Verdana"/>
          <w:sz w:val="22"/>
          <w:szCs w:val="22"/>
        </w:rPr>
        <w:t>ия на 7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-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10 месечна</w:t>
      </w:r>
      <w:r w:rsidR="009E289D">
        <w:rPr>
          <w:rFonts w:ascii="Verdana" w:hAnsi="Verdana"/>
          <w:sz w:val="22"/>
          <w:szCs w:val="22"/>
        </w:rPr>
        <w:t xml:space="preserve"> възраст са </w:t>
      </w:r>
      <w:r w:rsidR="00E60BFE">
        <w:rPr>
          <w:rFonts w:ascii="Verdana" w:hAnsi="Verdana"/>
          <w:sz w:val="22"/>
          <w:szCs w:val="22"/>
        </w:rPr>
        <w:t>98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74</w:t>
      </w:r>
      <w:r w:rsidR="009E289D">
        <w:rPr>
          <w:rFonts w:ascii="Verdana" w:hAnsi="Verdana"/>
          <w:sz w:val="22"/>
          <w:szCs w:val="22"/>
        </w:rPr>
        <w:t xml:space="preserve">% (непроверени са </w:t>
      </w:r>
      <w:r w:rsidR="00E60BFE">
        <w:rPr>
          <w:rFonts w:ascii="Verdana" w:hAnsi="Verdana"/>
          <w:sz w:val="22"/>
          <w:szCs w:val="22"/>
        </w:rPr>
        <w:t>5</w:t>
      </w:r>
      <w:r w:rsidR="009E289D">
        <w:rPr>
          <w:rFonts w:ascii="Verdana" w:hAnsi="Verdana"/>
          <w:sz w:val="22"/>
          <w:szCs w:val="22"/>
        </w:rPr>
        <w:t xml:space="preserve"> бебета, от които </w:t>
      </w:r>
      <w:r w:rsidR="00E60BFE">
        <w:rPr>
          <w:rFonts w:ascii="Verdana" w:hAnsi="Verdana"/>
          <w:sz w:val="22"/>
          <w:szCs w:val="22"/>
        </w:rPr>
        <w:t>2</w:t>
      </w:r>
      <w:r w:rsidRPr="00357DC8">
        <w:rPr>
          <w:rFonts w:ascii="Verdana" w:hAnsi="Verdana"/>
          <w:sz w:val="22"/>
          <w:szCs w:val="22"/>
        </w:rPr>
        <w:t xml:space="preserve"> поради вр</w:t>
      </w:r>
      <w:r w:rsidR="009E289D">
        <w:rPr>
          <w:rFonts w:ascii="Verdana" w:hAnsi="Verdana"/>
          <w:sz w:val="22"/>
          <w:szCs w:val="22"/>
        </w:rPr>
        <w:t xml:space="preserve">еменни мед. противопоказания и </w:t>
      </w:r>
      <w:r w:rsidR="00E60BFE">
        <w:rPr>
          <w:rFonts w:ascii="Verdana" w:hAnsi="Verdana"/>
          <w:sz w:val="22"/>
          <w:szCs w:val="22"/>
        </w:rPr>
        <w:t>3</w:t>
      </w:r>
      <w:r w:rsidR="0044648B">
        <w:rPr>
          <w:rFonts w:ascii="Verdana" w:hAnsi="Verdana"/>
          <w:sz w:val="22"/>
          <w:szCs w:val="22"/>
        </w:rPr>
        <w:t xml:space="preserve"> др. причини</w:t>
      </w:r>
      <w:r w:rsidR="00FB377C">
        <w:rPr>
          <w:rFonts w:ascii="Verdana" w:hAnsi="Verdana"/>
          <w:sz w:val="22"/>
          <w:szCs w:val="22"/>
        </w:rPr>
        <w:t>).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1.2 Реимунизация</w:t>
      </w:r>
      <w:r w:rsidR="00FB377C">
        <w:rPr>
          <w:rFonts w:ascii="Verdana" w:hAnsi="Verdana"/>
          <w:sz w:val="22"/>
          <w:szCs w:val="22"/>
        </w:rPr>
        <w:t xml:space="preserve"> - обхватът е </w:t>
      </w:r>
      <w:r w:rsidR="00E60BFE">
        <w:rPr>
          <w:rFonts w:ascii="Verdana" w:hAnsi="Verdana"/>
          <w:sz w:val="22"/>
          <w:szCs w:val="22"/>
        </w:rPr>
        <w:t>69,70</w:t>
      </w:r>
      <w:r w:rsidRPr="00357DC8">
        <w:rPr>
          <w:rFonts w:ascii="Verdana" w:hAnsi="Verdana"/>
          <w:sz w:val="22"/>
          <w:szCs w:val="22"/>
        </w:rPr>
        <w:t>% от подлежащите.</w:t>
      </w:r>
    </w:p>
    <w:p w:rsidR="00F02E22" w:rsidRPr="00357DC8" w:rsidRDefault="00FB377C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Необхванати са </w:t>
      </w:r>
      <w:r w:rsidR="00E60BFE">
        <w:rPr>
          <w:rFonts w:ascii="Verdana" w:hAnsi="Verdana"/>
          <w:sz w:val="22"/>
          <w:szCs w:val="22"/>
        </w:rPr>
        <w:t>190</w:t>
      </w:r>
      <w:r w:rsidR="00F02E22" w:rsidRPr="00357DC8">
        <w:rPr>
          <w:rFonts w:ascii="Verdana" w:hAnsi="Verdana"/>
          <w:sz w:val="22"/>
          <w:szCs w:val="22"/>
        </w:rPr>
        <w:t xml:space="preserve"> деца: </w:t>
      </w:r>
      <w:r w:rsidR="00E60BFE">
        <w:rPr>
          <w:rFonts w:ascii="Verdana" w:hAnsi="Verdana"/>
          <w:sz w:val="22"/>
          <w:szCs w:val="22"/>
        </w:rPr>
        <w:t>68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противопоказан</w:t>
      </w:r>
      <w:r w:rsidR="007C138B">
        <w:rPr>
          <w:rFonts w:ascii="Verdana" w:hAnsi="Verdana"/>
          <w:sz w:val="22"/>
          <w:szCs w:val="22"/>
        </w:rPr>
        <w:t xml:space="preserve">ия  и </w:t>
      </w:r>
      <w:r w:rsidR="00E60BFE">
        <w:rPr>
          <w:rFonts w:ascii="Verdana" w:hAnsi="Verdana"/>
          <w:sz w:val="22"/>
          <w:szCs w:val="22"/>
        </w:rPr>
        <w:t>12</w:t>
      </w:r>
      <w:r w:rsidR="00D338DE">
        <w:rPr>
          <w:rFonts w:ascii="Verdana" w:hAnsi="Verdana"/>
          <w:sz w:val="22"/>
          <w:szCs w:val="22"/>
        </w:rPr>
        <w:t>2</w:t>
      </w:r>
      <w:r w:rsidR="007C138B">
        <w:rPr>
          <w:rFonts w:ascii="Verdana" w:hAnsi="Verdana"/>
          <w:sz w:val="22"/>
          <w:szCs w:val="22"/>
        </w:rPr>
        <w:t xml:space="preserve"> поради миграция и </w:t>
      </w:r>
      <w:r>
        <w:rPr>
          <w:rFonts w:ascii="Verdana" w:hAnsi="Verdana"/>
          <w:sz w:val="22"/>
          <w:szCs w:val="22"/>
        </w:rPr>
        <w:t xml:space="preserve"> неявили се</w:t>
      </w:r>
      <w:r w:rsidR="00F02E22" w:rsidRPr="00357DC8">
        <w:rPr>
          <w:rFonts w:ascii="Verdana" w:hAnsi="Verdana"/>
          <w:sz w:val="22"/>
          <w:szCs w:val="22"/>
        </w:rPr>
        <w:t xml:space="preserve">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2. Против дифтерия – тетанус – коклюш – полиомиелит – хепатит Б – ХИБ, с шесткомпонентна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2.1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ти </w:t>
      </w:r>
      <w:r w:rsidR="001E5E4F">
        <w:rPr>
          <w:rFonts w:ascii="Verdana" w:hAnsi="Verdana"/>
          <w:sz w:val="22"/>
          <w:szCs w:val="22"/>
        </w:rPr>
        <w:t>прием ваксина ДТКаПиХепБХИБ е 9</w:t>
      </w:r>
      <w:r w:rsidR="00E60BFE">
        <w:rPr>
          <w:rFonts w:ascii="Verdana" w:hAnsi="Verdana"/>
          <w:sz w:val="22"/>
          <w:szCs w:val="22"/>
        </w:rPr>
        <w:t>1</w:t>
      </w:r>
      <w:r w:rsidR="001E5E4F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71</w:t>
      </w:r>
      <w:r w:rsidRPr="00357DC8">
        <w:rPr>
          <w:rFonts w:ascii="Verdana" w:hAnsi="Verdana"/>
          <w:sz w:val="22"/>
          <w:szCs w:val="22"/>
        </w:rPr>
        <w:t>%,</w:t>
      </w:r>
      <w:r w:rsidR="00252DEF" w:rsidRPr="00357DC8">
        <w:rPr>
          <w:rFonts w:ascii="Verdana" w:hAnsi="Verdana"/>
          <w:sz w:val="22"/>
          <w:szCs w:val="22"/>
          <w:lang w:val="en-US"/>
        </w:rPr>
        <w:t>(</w:t>
      </w:r>
      <w:r w:rsidR="00E60BFE">
        <w:rPr>
          <w:rFonts w:ascii="Verdana" w:hAnsi="Verdana"/>
          <w:sz w:val="22"/>
          <w:szCs w:val="22"/>
        </w:rPr>
        <w:t>365</w:t>
      </w:r>
      <w:r w:rsidR="00252DEF" w:rsidRPr="00357DC8">
        <w:rPr>
          <w:rFonts w:ascii="Verdana" w:hAnsi="Verdana"/>
          <w:sz w:val="22"/>
          <w:szCs w:val="22"/>
        </w:rPr>
        <w:t>лица</w:t>
      </w:r>
      <w:r w:rsidR="00252DEF" w:rsidRPr="00357DC8">
        <w:rPr>
          <w:rFonts w:ascii="Verdana" w:hAnsi="Verdana"/>
          <w:sz w:val="22"/>
          <w:szCs w:val="22"/>
          <w:lang w:val="en-US"/>
        </w:rPr>
        <w:t>)</w:t>
      </w:r>
      <w:r w:rsidR="00E60BFE">
        <w:rPr>
          <w:rFonts w:ascii="Verdana" w:hAnsi="Verdana"/>
          <w:sz w:val="22"/>
          <w:szCs w:val="22"/>
        </w:rPr>
        <w:t>, като необхванати са 102</w:t>
      </w:r>
      <w:r w:rsidRPr="00357DC8">
        <w:rPr>
          <w:rFonts w:ascii="Verdana" w:hAnsi="Verdana"/>
          <w:sz w:val="22"/>
          <w:szCs w:val="22"/>
        </w:rPr>
        <w:t>деца (общо за І, ІІ и IІІ прием), от които поради вре</w:t>
      </w:r>
      <w:r w:rsidR="00E60BFE">
        <w:rPr>
          <w:rFonts w:ascii="Verdana" w:hAnsi="Verdana"/>
          <w:sz w:val="22"/>
          <w:szCs w:val="22"/>
        </w:rPr>
        <w:t>менни мед. противопоказания –72</w:t>
      </w:r>
      <w:r w:rsidR="0044648B">
        <w:rPr>
          <w:rFonts w:ascii="Verdana" w:hAnsi="Verdana"/>
          <w:sz w:val="22"/>
          <w:szCs w:val="22"/>
        </w:rPr>
        <w:t>,</w:t>
      </w:r>
      <w:r w:rsidR="001E5E4F">
        <w:rPr>
          <w:rFonts w:ascii="Verdana" w:hAnsi="Verdana"/>
          <w:sz w:val="22"/>
          <w:szCs w:val="22"/>
        </w:rPr>
        <w:t xml:space="preserve"> в миграция – </w:t>
      </w:r>
      <w:r w:rsidR="00E60BFE">
        <w:rPr>
          <w:rFonts w:ascii="Verdana" w:hAnsi="Verdana"/>
          <w:sz w:val="22"/>
          <w:szCs w:val="22"/>
        </w:rPr>
        <w:t>20</w:t>
      </w:r>
      <w:r w:rsidR="001E5E4F">
        <w:rPr>
          <w:rFonts w:ascii="Verdana" w:hAnsi="Verdana"/>
          <w:sz w:val="22"/>
          <w:szCs w:val="22"/>
        </w:rPr>
        <w:t xml:space="preserve"> и неявили се </w:t>
      </w:r>
      <w:r w:rsidR="00E60BFE">
        <w:rPr>
          <w:rFonts w:ascii="Verdana" w:hAnsi="Verdana"/>
          <w:sz w:val="22"/>
          <w:szCs w:val="22"/>
        </w:rPr>
        <w:t>10</w:t>
      </w:r>
      <w:r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3. Против дифтерия – тетанус – коклюш – полиомиелит, с комбинирана четирикомпонентна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D338DE" w:rsidRPr="00357DC8" w:rsidRDefault="00D338DE" w:rsidP="00D338DE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3.1</w:t>
      </w:r>
      <w:r w:rsidRPr="00357DC8">
        <w:rPr>
          <w:rFonts w:ascii="Verdana" w:hAnsi="Verdana"/>
          <w:sz w:val="22"/>
          <w:szCs w:val="22"/>
          <w:u w:val="single"/>
        </w:rPr>
        <w:t xml:space="preserve">. </w:t>
      </w:r>
      <w:r>
        <w:rPr>
          <w:rFonts w:ascii="Verdana" w:hAnsi="Verdana"/>
          <w:sz w:val="22"/>
          <w:szCs w:val="22"/>
          <w:u w:val="single"/>
        </w:rPr>
        <w:t>И</w:t>
      </w:r>
      <w:r w:rsidRPr="00357DC8">
        <w:rPr>
          <w:rFonts w:ascii="Verdana" w:hAnsi="Verdana"/>
          <w:sz w:val="22"/>
          <w:szCs w:val="22"/>
          <w:u w:val="single"/>
        </w:rPr>
        <w:t>мунизация</w:t>
      </w:r>
      <w:r w:rsidR="00E60BFE">
        <w:rPr>
          <w:rFonts w:ascii="Verdana" w:hAnsi="Verdana"/>
          <w:sz w:val="22"/>
          <w:szCs w:val="22"/>
        </w:rPr>
        <w:t xml:space="preserve"> – няма</w:t>
      </w:r>
      <w:r w:rsidR="00635DF7">
        <w:rPr>
          <w:rFonts w:ascii="Verdana" w:hAnsi="Verdana"/>
          <w:sz w:val="22"/>
          <w:szCs w:val="22"/>
        </w:rPr>
        <w:t xml:space="preserve"> подлежащи лица.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3.2. Реимунизация</w:t>
      </w:r>
      <w:r w:rsidR="001E5E4F">
        <w:rPr>
          <w:rFonts w:ascii="Verdana" w:hAnsi="Verdana"/>
          <w:sz w:val="22"/>
          <w:szCs w:val="22"/>
        </w:rPr>
        <w:t xml:space="preserve"> – </w:t>
      </w:r>
      <w:r w:rsidR="00E60BFE">
        <w:rPr>
          <w:rFonts w:ascii="Verdana" w:hAnsi="Verdana"/>
          <w:sz w:val="22"/>
          <w:szCs w:val="22"/>
        </w:rPr>
        <w:t>79,84</w:t>
      </w:r>
      <w:r w:rsidR="00E60BFE" w:rsidRPr="00357DC8">
        <w:rPr>
          <w:rFonts w:ascii="Verdana" w:hAnsi="Verdana"/>
          <w:sz w:val="22"/>
          <w:szCs w:val="22"/>
        </w:rPr>
        <w:t xml:space="preserve">% </w:t>
      </w:r>
      <w:r w:rsidR="00E60BFE" w:rsidRPr="00357DC8">
        <w:rPr>
          <w:rFonts w:ascii="Verdana" w:hAnsi="Verdana"/>
          <w:sz w:val="22"/>
          <w:szCs w:val="22"/>
          <w:lang w:val="en-US"/>
        </w:rPr>
        <w:t>(</w:t>
      </w:r>
      <w:r w:rsidR="00E60BFE">
        <w:rPr>
          <w:rFonts w:ascii="Verdana" w:hAnsi="Verdana"/>
          <w:sz w:val="22"/>
          <w:szCs w:val="22"/>
        </w:rPr>
        <w:t>515</w:t>
      </w:r>
      <w:r w:rsidR="00E60BFE" w:rsidRPr="00357DC8">
        <w:rPr>
          <w:rFonts w:ascii="Verdana" w:hAnsi="Verdana"/>
          <w:sz w:val="22"/>
          <w:szCs w:val="22"/>
        </w:rPr>
        <w:t xml:space="preserve"> лица</w:t>
      </w:r>
      <w:r w:rsidR="00E60BFE" w:rsidRPr="00357DC8">
        <w:rPr>
          <w:rFonts w:ascii="Verdana" w:hAnsi="Verdana"/>
          <w:sz w:val="22"/>
          <w:szCs w:val="22"/>
          <w:lang w:val="en-US"/>
        </w:rPr>
        <w:t>)</w:t>
      </w:r>
      <w:r w:rsidR="00E60BFE">
        <w:rPr>
          <w:rFonts w:ascii="Verdana" w:hAnsi="Verdana"/>
          <w:sz w:val="22"/>
          <w:szCs w:val="22"/>
        </w:rPr>
        <w:t>, необхванати са</w:t>
      </w:r>
      <w:r w:rsidR="00E60BFE" w:rsidRPr="00357DC8">
        <w:rPr>
          <w:rFonts w:ascii="Verdana" w:hAnsi="Verdana"/>
          <w:sz w:val="22"/>
          <w:szCs w:val="22"/>
        </w:rPr>
        <w:t xml:space="preserve"> 1</w:t>
      </w:r>
      <w:r w:rsidR="00E60BFE">
        <w:rPr>
          <w:rFonts w:ascii="Verdana" w:hAnsi="Verdana"/>
          <w:sz w:val="22"/>
          <w:szCs w:val="22"/>
        </w:rPr>
        <w:t>30</w:t>
      </w:r>
      <w:r w:rsidR="00E60BFE" w:rsidRPr="00357DC8">
        <w:rPr>
          <w:rFonts w:ascii="Verdana" w:hAnsi="Verdana"/>
          <w:sz w:val="22"/>
          <w:szCs w:val="22"/>
        </w:rPr>
        <w:t xml:space="preserve"> де</w:t>
      </w:r>
      <w:r w:rsidR="00E60BFE">
        <w:rPr>
          <w:rFonts w:ascii="Verdana" w:hAnsi="Verdana"/>
          <w:sz w:val="22"/>
          <w:szCs w:val="22"/>
        </w:rPr>
        <w:t>ца</w:t>
      </w:r>
      <w:r w:rsidR="00E60BFE" w:rsidRPr="00357DC8">
        <w:rPr>
          <w:rFonts w:ascii="Verdana" w:hAnsi="Verdana"/>
          <w:sz w:val="22"/>
          <w:szCs w:val="22"/>
        </w:rPr>
        <w:t xml:space="preserve"> </w:t>
      </w:r>
      <w:r w:rsidR="00E60BFE">
        <w:rPr>
          <w:rFonts w:ascii="Verdana" w:hAnsi="Verdana"/>
          <w:sz w:val="22"/>
          <w:szCs w:val="22"/>
        </w:rPr>
        <w:t>от които 52</w:t>
      </w:r>
      <w:r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E60BFE">
        <w:rPr>
          <w:rFonts w:ascii="Verdana" w:hAnsi="Verdana"/>
          <w:sz w:val="22"/>
          <w:szCs w:val="22"/>
        </w:rPr>
        <w:t xml:space="preserve"> медицински противопоказания, 58 поради миграция и 20</w:t>
      </w:r>
      <w:r w:rsidRPr="00357DC8">
        <w:rPr>
          <w:rFonts w:ascii="Verdana" w:hAnsi="Verdana"/>
          <w:sz w:val="22"/>
          <w:szCs w:val="22"/>
        </w:rPr>
        <w:t xml:space="preserve"> по др. причини</w:t>
      </w:r>
      <w:r w:rsidR="001E5E4F">
        <w:rPr>
          <w:rFonts w:ascii="Verdana" w:hAnsi="Verdana"/>
          <w:sz w:val="22"/>
          <w:szCs w:val="22"/>
        </w:rPr>
        <w:t xml:space="preserve">. 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4. Против дифтерия – тетанус – коклюш – полиомиелит – ХИБ, с петкомпонентна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635DF7" w:rsidRDefault="00F02E22" w:rsidP="00635DF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4.1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Pr="00357DC8">
        <w:rPr>
          <w:rFonts w:ascii="Verdana" w:hAnsi="Verdana"/>
          <w:sz w:val="22"/>
          <w:szCs w:val="22"/>
        </w:rPr>
        <w:t xml:space="preserve"> –</w:t>
      </w:r>
      <w:r w:rsidR="00635DF7">
        <w:rPr>
          <w:rFonts w:ascii="Verdana" w:hAnsi="Verdana"/>
          <w:sz w:val="22"/>
          <w:szCs w:val="22"/>
        </w:rPr>
        <w:t xml:space="preserve"> няма подлежащи лица.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4.2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петкомпонентна </w:t>
      </w:r>
      <w:r w:rsidR="00661E44">
        <w:rPr>
          <w:rFonts w:ascii="Verdana" w:hAnsi="Verdana"/>
          <w:sz w:val="22"/>
          <w:szCs w:val="22"/>
        </w:rPr>
        <w:t xml:space="preserve">ваксина  (завършен IV прием) е </w:t>
      </w:r>
      <w:r w:rsidR="00635DF7">
        <w:rPr>
          <w:rFonts w:ascii="Verdana" w:hAnsi="Verdana"/>
          <w:sz w:val="22"/>
          <w:szCs w:val="22"/>
        </w:rPr>
        <w:t>82</w:t>
      </w:r>
      <w:r w:rsidR="00661E44">
        <w:rPr>
          <w:rFonts w:ascii="Verdana" w:hAnsi="Verdana"/>
          <w:sz w:val="22"/>
          <w:szCs w:val="22"/>
        </w:rPr>
        <w:t>,</w:t>
      </w:r>
      <w:r w:rsidR="00635DF7">
        <w:rPr>
          <w:rFonts w:ascii="Verdana" w:hAnsi="Verdana"/>
          <w:sz w:val="22"/>
          <w:szCs w:val="22"/>
        </w:rPr>
        <w:t>63</w:t>
      </w:r>
      <w:r w:rsidRPr="00357DC8">
        <w:rPr>
          <w:rFonts w:ascii="Verdana" w:hAnsi="Verdana"/>
          <w:sz w:val="22"/>
          <w:szCs w:val="22"/>
        </w:rPr>
        <w:t>%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635DF7">
        <w:rPr>
          <w:rFonts w:ascii="Verdana" w:hAnsi="Verdana"/>
          <w:sz w:val="22"/>
          <w:szCs w:val="22"/>
        </w:rPr>
        <w:t>371</w:t>
      </w:r>
      <w:r w:rsidR="002415B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. Необ</w:t>
      </w:r>
      <w:r w:rsidR="00661E44">
        <w:rPr>
          <w:rFonts w:ascii="Verdana" w:hAnsi="Verdana"/>
          <w:sz w:val="22"/>
          <w:szCs w:val="22"/>
        </w:rPr>
        <w:t xml:space="preserve">хванати са </w:t>
      </w:r>
      <w:r w:rsidR="00635DF7">
        <w:rPr>
          <w:rFonts w:ascii="Verdana" w:hAnsi="Verdana"/>
          <w:sz w:val="22"/>
          <w:szCs w:val="22"/>
        </w:rPr>
        <w:t>78</w:t>
      </w:r>
      <w:r w:rsidR="00661E44">
        <w:rPr>
          <w:rFonts w:ascii="Verdana" w:hAnsi="Verdana"/>
          <w:sz w:val="22"/>
          <w:szCs w:val="22"/>
        </w:rPr>
        <w:t xml:space="preserve"> деца, от които </w:t>
      </w:r>
      <w:r w:rsidR="00635DF7">
        <w:rPr>
          <w:rFonts w:ascii="Verdana" w:hAnsi="Verdana"/>
          <w:sz w:val="22"/>
          <w:szCs w:val="22"/>
        </w:rPr>
        <w:t>65</w:t>
      </w:r>
      <w:r w:rsidRPr="00357DC8">
        <w:rPr>
          <w:rFonts w:ascii="Verdana" w:hAnsi="Verdana"/>
          <w:sz w:val="22"/>
          <w:szCs w:val="22"/>
        </w:rPr>
        <w:t xml:space="preserve"> поради временни мед. пр</w:t>
      </w:r>
      <w:r w:rsidR="00661E44">
        <w:rPr>
          <w:rFonts w:ascii="Verdana" w:hAnsi="Verdana"/>
          <w:sz w:val="22"/>
          <w:szCs w:val="22"/>
        </w:rPr>
        <w:t xml:space="preserve">отивопоказания, </w:t>
      </w:r>
      <w:r w:rsidR="00635DF7">
        <w:rPr>
          <w:rFonts w:ascii="Verdana" w:hAnsi="Verdana"/>
          <w:sz w:val="22"/>
          <w:szCs w:val="22"/>
        </w:rPr>
        <w:t>2 в миграция и 11</w:t>
      </w:r>
      <w:r w:rsidRPr="00357DC8">
        <w:rPr>
          <w:rFonts w:ascii="Verdana" w:hAnsi="Verdana"/>
          <w:sz w:val="22"/>
          <w:szCs w:val="22"/>
        </w:rPr>
        <w:t xml:space="preserve"> неявили се. </w:t>
      </w:r>
    </w:p>
    <w:p w:rsidR="002415B8" w:rsidRPr="00A52248" w:rsidRDefault="002415B8" w:rsidP="002415B8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5. Против тетанус – дифтерия</w:t>
      </w:r>
      <w:r w:rsidR="00E12CA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- коклюш с ацелуларна компонента</w:t>
      </w:r>
      <w:r>
        <w:rPr>
          <w:rFonts w:ascii="Verdana" w:hAnsi="Verdana"/>
          <w:b/>
          <w:sz w:val="22"/>
          <w:szCs w:val="22"/>
          <w:lang w:val="en-US"/>
        </w:rPr>
        <w:t>:</w:t>
      </w:r>
    </w:p>
    <w:p w:rsidR="00E86029" w:rsidRPr="00357DC8" w:rsidRDefault="002415B8" w:rsidP="00E86029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lastRenderedPageBreak/>
        <w:t>5</w:t>
      </w:r>
      <w:r w:rsidRPr="00357DC8">
        <w:rPr>
          <w:rFonts w:ascii="Verdana" w:hAnsi="Verdana"/>
          <w:sz w:val="22"/>
          <w:szCs w:val="22"/>
          <w:u w:val="single"/>
        </w:rPr>
        <w:t>.</w:t>
      </w:r>
      <w:r>
        <w:rPr>
          <w:rFonts w:ascii="Verdana" w:hAnsi="Verdana"/>
          <w:sz w:val="22"/>
          <w:szCs w:val="22"/>
          <w:u w:val="single"/>
        </w:rPr>
        <w:t>1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>
        <w:rPr>
          <w:rFonts w:ascii="Verdana" w:hAnsi="Verdana"/>
          <w:sz w:val="22"/>
          <w:szCs w:val="22"/>
          <w:u w:val="single"/>
        </w:rPr>
        <w:t xml:space="preserve"> на 12 год.</w:t>
      </w:r>
      <w:r>
        <w:rPr>
          <w:rFonts w:ascii="Verdana" w:hAnsi="Verdana"/>
          <w:sz w:val="22"/>
          <w:szCs w:val="22"/>
        </w:rPr>
        <w:t xml:space="preserve"> – </w:t>
      </w:r>
      <w:r w:rsidR="00E86029">
        <w:rPr>
          <w:rFonts w:ascii="Verdana" w:hAnsi="Verdana"/>
          <w:sz w:val="22"/>
          <w:szCs w:val="22"/>
        </w:rPr>
        <w:t>88,61</w:t>
      </w:r>
      <w:r w:rsidR="00E86029" w:rsidRPr="00357DC8">
        <w:rPr>
          <w:rFonts w:ascii="Verdana" w:hAnsi="Verdana"/>
          <w:sz w:val="22"/>
          <w:szCs w:val="22"/>
        </w:rPr>
        <w:t xml:space="preserve">% </w:t>
      </w:r>
      <w:r w:rsidR="00E86029" w:rsidRPr="00357DC8">
        <w:rPr>
          <w:rFonts w:ascii="Verdana" w:hAnsi="Verdana"/>
          <w:sz w:val="22"/>
          <w:szCs w:val="22"/>
          <w:lang w:val="en-US"/>
        </w:rPr>
        <w:t>(</w:t>
      </w:r>
      <w:r w:rsidR="00E86029">
        <w:rPr>
          <w:rFonts w:ascii="Verdana" w:hAnsi="Verdana"/>
          <w:sz w:val="22"/>
          <w:szCs w:val="22"/>
        </w:rPr>
        <w:t xml:space="preserve">778 </w:t>
      </w:r>
      <w:r w:rsidR="00E86029" w:rsidRPr="00357DC8">
        <w:rPr>
          <w:rFonts w:ascii="Verdana" w:hAnsi="Verdana"/>
          <w:sz w:val="22"/>
          <w:szCs w:val="22"/>
        </w:rPr>
        <w:t>лица</w:t>
      </w:r>
      <w:r w:rsidR="00E86029" w:rsidRPr="00357DC8">
        <w:rPr>
          <w:rFonts w:ascii="Verdana" w:hAnsi="Verdana"/>
          <w:sz w:val="22"/>
          <w:szCs w:val="22"/>
          <w:lang w:val="en-US"/>
        </w:rPr>
        <w:t>)</w:t>
      </w:r>
      <w:r w:rsidR="00E86029">
        <w:rPr>
          <w:rFonts w:ascii="Verdana" w:hAnsi="Verdana"/>
          <w:sz w:val="22"/>
          <w:szCs w:val="22"/>
        </w:rPr>
        <w:t>, необхванати са</w:t>
      </w:r>
      <w:r w:rsidR="00E86029" w:rsidRPr="00357DC8">
        <w:rPr>
          <w:rFonts w:ascii="Verdana" w:hAnsi="Verdana"/>
          <w:sz w:val="22"/>
          <w:szCs w:val="22"/>
        </w:rPr>
        <w:t xml:space="preserve"> 1</w:t>
      </w:r>
      <w:r w:rsidR="00E86029">
        <w:rPr>
          <w:rFonts w:ascii="Verdana" w:hAnsi="Verdana"/>
          <w:sz w:val="22"/>
          <w:szCs w:val="22"/>
        </w:rPr>
        <w:t>00</w:t>
      </w:r>
      <w:r w:rsidR="00E86029" w:rsidRPr="00357DC8">
        <w:rPr>
          <w:rFonts w:ascii="Verdana" w:hAnsi="Verdana"/>
          <w:sz w:val="22"/>
          <w:szCs w:val="22"/>
        </w:rPr>
        <w:t xml:space="preserve"> де</w:t>
      </w:r>
      <w:r w:rsidR="00E86029">
        <w:rPr>
          <w:rFonts w:ascii="Verdana" w:hAnsi="Verdana"/>
          <w:sz w:val="22"/>
          <w:szCs w:val="22"/>
        </w:rPr>
        <w:t>ца</w:t>
      </w:r>
      <w:r w:rsidR="00E86029" w:rsidRPr="00357DC8">
        <w:rPr>
          <w:rFonts w:ascii="Verdana" w:hAnsi="Verdana"/>
          <w:sz w:val="22"/>
          <w:szCs w:val="22"/>
        </w:rPr>
        <w:t xml:space="preserve"> </w:t>
      </w:r>
      <w:r w:rsidR="00E86029">
        <w:rPr>
          <w:rFonts w:ascii="Verdana" w:hAnsi="Verdana"/>
          <w:sz w:val="22"/>
          <w:szCs w:val="22"/>
        </w:rPr>
        <w:t>от които 55</w:t>
      </w:r>
      <w:r w:rsidR="00E86029"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E86029">
        <w:rPr>
          <w:rFonts w:ascii="Verdana" w:hAnsi="Verdana"/>
          <w:sz w:val="22"/>
          <w:szCs w:val="22"/>
        </w:rPr>
        <w:t xml:space="preserve"> медицински противопоказания, 26 поради миграция и 19</w:t>
      </w:r>
      <w:r w:rsidR="00E86029" w:rsidRPr="00357DC8">
        <w:rPr>
          <w:rFonts w:ascii="Verdana" w:hAnsi="Verdana"/>
          <w:sz w:val="22"/>
          <w:szCs w:val="22"/>
        </w:rPr>
        <w:t xml:space="preserve"> по др. причини</w:t>
      </w:r>
      <w:r w:rsidR="00E86029">
        <w:rPr>
          <w:rFonts w:ascii="Verdana" w:hAnsi="Verdana"/>
          <w:sz w:val="22"/>
          <w:szCs w:val="22"/>
        </w:rPr>
        <w:t xml:space="preserve">. </w:t>
      </w:r>
      <w:r w:rsidR="00E86029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A52248" w:rsidRDefault="002415B8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6</w:t>
      </w:r>
      <w:r w:rsidR="00F02E22" w:rsidRPr="00357DC8">
        <w:rPr>
          <w:rFonts w:ascii="Verdana" w:hAnsi="Verdana"/>
          <w:b/>
          <w:sz w:val="22"/>
          <w:szCs w:val="22"/>
        </w:rPr>
        <w:t>. Против тетанус – дифтерия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415B8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6</w:t>
      </w:r>
      <w:r w:rsidR="00F02E22" w:rsidRPr="00357DC8">
        <w:rPr>
          <w:rFonts w:ascii="Verdana" w:hAnsi="Verdana"/>
          <w:sz w:val="22"/>
          <w:szCs w:val="22"/>
          <w:u w:val="single"/>
        </w:rPr>
        <w:t>.1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ваксина ТД на: </w:t>
      </w:r>
      <w:r w:rsidR="00661E44">
        <w:rPr>
          <w:rFonts w:ascii="Verdana" w:hAnsi="Verdana"/>
          <w:sz w:val="22"/>
          <w:szCs w:val="22"/>
        </w:rPr>
        <w:t xml:space="preserve">на 17 год. – </w:t>
      </w:r>
      <w:r w:rsidR="00E86029">
        <w:rPr>
          <w:rFonts w:ascii="Verdana" w:hAnsi="Verdana"/>
          <w:sz w:val="22"/>
          <w:szCs w:val="22"/>
        </w:rPr>
        <w:t>83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98</w:t>
      </w:r>
      <w:r w:rsidR="00661E44">
        <w:rPr>
          <w:rFonts w:ascii="Verdana" w:hAnsi="Verdana"/>
          <w:sz w:val="22"/>
          <w:szCs w:val="22"/>
        </w:rPr>
        <w:t xml:space="preserve">%, на 25 год. – </w:t>
      </w:r>
      <w:r w:rsidR="00E86029">
        <w:rPr>
          <w:rFonts w:ascii="Verdana" w:hAnsi="Verdana"/>
          <w:sz w:val="22"/>
          <w:szCs w:val="22"/>
        </w:rPr>
        <w:t>57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5</w:t>
      </w:r>
      <w:r w:rsidR="00661E44">
        <w:rPr>
          <w:rFonts w:ascii="Verdana" w:hAnsi="Verdana"/>
          <w:sz w:val="22"/>
          <w:szCs w:val="22"/>
        </w:rPr>
        <w:t xml:space="preserve">%, на 35 год. – </w:t>
      </w:r>
      <w:r w:rsidR="00E86029">
        <w:rPr>
          <w:rFonts w:ascii="Verdana" w:hAnsi="Verdana"/>
          <w:sz w:val="22"/>
          <w:szCs w:val="22"/>
        </w:rPr>
        <w:t>47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69</w:t>
      </w:r>
      <w:r w:rsidR="00661E44">
        <w:rPr>
          <w:rFonts w:ascii="Verdana" w:hAnsi="Verdana"/>
          <w:sz w:val="22"/>
          <w:szCs w:val="22"/>
        </w:rPr>
        <w:t xml:space="preserve">%, на 45 год. – </w:t>
      </w:r>
      <w:r w:rsidR="00E86029">
        <w:rPr>
          <w:rFonts w:ascii="Verdana" w:hAnsi="Verdana"/>
          <w:sz w:val="22"/>
          <w:szCs w:val="22"/>
        </w:rPr>
        <w:t>52,43</w:t>
      </w:r>
      <w:r w:rsidR="00661E44">
        <w:rPr>
          <w:rFonts w:ascii="Verdana" w:hAnsi="Verdana"/>
          <w:sz w:val="22"/>
          <w:szCs w:val="22"/>
        </w:rPr>
        <w:t xml:space="preserve">%, на 55 год. – </w:t>
      </w:r>
      <w:r w:rsidR="00E86029">
        <w:rPr>
          <w:rFonts w:ascii="Verdana" w:hAnsi="Verdana"/>
          <w:sz w:val="22"/>
          <w:szCs w:val="22"/>
        </w:rPr>
        <w:t>54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71</w:t>
      </w:r>
      <w:r w:rsidR="00661E44">
        <w:rPr>
          <w:rFonts w:ascii="Verdana" w:hAnsi="Verdana"/>
          <w:sz w:val="22"/>
          <w:szCs w:val="22"/>
        </w:rPr>
        <w:t xml:space="preserve">%, на 65 год. – </w:t>
      </w:r>
      <w:r w:rsidR="00E86029">
        <w:rPr>
          <w:rFonts w:ascii="Verdana" w:hAnsi="Verdana"/>
          <w:sz w:val="22"/>
          <w:szCs w:val="22"/>
        </w:rPr>
        <w:t>61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41</w:t>
      </w:r>
      <w:r w:rsidR="00661E44">
        <w:rPr>
          <w:rFonts w:ascii="Verdana" w:hAnsi="Verdana"/>
          <w:sz w:val="22"/>
          <w:szCs w:val="22"/>
        </w:rPr>
        <w:t xml:space="preserve">%, на 75 год. – </w:t>
      </w:r>
      <w:r w:rsidR="00E86029">
        <w:rPr>
          <w:rFonts w:ascii="Verdana" w:hAnsi="Verdana"/>
          <w:sz w:val="22"/>
          <w:szCs w:val="22"/>
        </w:rPr>
        <w:t>60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19</w:t>
      </w:r>
      <w:r w:rsidR="00661E44">
        <w:rPr>
          <w:rFonts w:ascii="Verdana" w:hAnsi="Verdana"/>
          <w:sz w:val="22"/>
          <w:szCs w:val="22"/>
        </w:rPr>
        <w:t xml:space="preserve">%, над 85 г. – </w:t>
      </w:r>
      <w:r w:rsidR="00E86029">
        <w:rPr>
          <w:rFonts w:ascii="Verdana" w:hAnsi="Verdana"/>
          <w:sz w:val="22"/>
          <w:szCs w:val="22"/>
        </w:rPr>
        <w:t>55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04</w:t>
      </w:r>
      <w:r w:rsidR="00F02E22" w:rsidRPr="00357DC8">
        <w:rPr>
          <w:rFonts w:ascii="Verdana" w:hAnsi="Verdana"/>
          <w:sz w:val="22"/>
          <w:szCs w:val="22"/>
        </w:rPr>
        <w:t>%.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Не са обхванати поради временни</w:t>
      </w:r>
      <w:r w:rsidR="00661E44">
        <w:rPr>
          <w:rFonts w:ascii="Verdana" w:hAnsi="Verdana"/>
          <w:sz w:val="22"/>
          <w:szCs w:val="22"/>
        </w:rPr>
        <w:t xml:space="preserve"> медицински противопоказания </w:t>
      </w:r>
      <w:r w:rsidR="00E86029">
        <w:rPr>
          <w:rFonts w:ascii="Verdana" w:hAnsi="Verdana"/>
          <w:sz w:val="22"/>
          <w:szCs w:val="22"/>
        </w:rPr>
        <w:t>247</w:t>
      </w:r>
      <w:r w:rsidR="002415B8">
        <w:rPr>
          <w:rFonts w:ascii="Verdana" w:hAnsi="Verdana"/>
          <w:sz w:val="22"/>
          <w:szCs w:val="22"/>
        </w:rPr>
        <w:t xml:space="preserve"> </w:t>
      </w:r>
      <w:r w:rsidR="00661E44">
        <w:rPr>
          <w:rFonts w:ascii="Verdana" w:hAnsi="Verdana"/>
          <w:sz w:val="22"/>
          <w:szCs w:val="22"/>
        </w:rPr>
        <w:t xml:space="preserve">лица, поради миграция </w:t>
      </w:r>
      <w:r w:rsidR="00E86029">
        <w:rPr>
          <w:rFonts w:ascii="Verdana" w:hAnsi="Verdana"/>
          <w:sz w:val="22"/>
          <w:szCs w:val="22"/>
        </w:rPr>
        <w:t>1351 и неявили се – 453</w:t>
      </w:r>
      <w:r w:rsidR="00661E44">
        <w:rPr>
          <w:rFonts w:ascii="Verdana" w:hAnsi="Verdana"/>
          <w:sz w:val="22"/>
          <w:szCs w:val="22"/>
        </w:rPr>
        <w:t xml:space="preserve">, общо </w:t>
      </w:r>
      <w:r w:rsidR="00E86029">
        <w:rPr>
          <w:rFonts w:ascii="Verdana" w:hAnsi="Verdana"/>
          <w:sz w:val="22"/>
          <w:szCs w:val="22"/>
        </w:rPr>
        <w:t>2051</w:t>
      </w:r>
      <w:r w:rsidRPr="00357DC8">
        <w:rPr>
          <w:rFonts w:ascii="Verdana" w:hAnsi="Verdana"/>
          <w:sz w:val="22"/>
          <w:szCs w:val="22"/>
        </w:rPr>
        <w:t xml:space="preserve"> лица.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7</w:t>
      </w:r>
      <w:r w:rsidR="00F02E22" w:rsidRPr="00357DC8">
        <w:rPr>
          <w:rFonts w:ascii="Verdana" w:hAnsi="Verdana"/>
          <w:b/>
          <w:sz w:val="22"/>
          <w:szCs w:val="22"/>
        </w:rPr>
        <w:t>. Против морбили – паротит – рубеола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.1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="00F02E22"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триваксина на бебета, навър</w:t>
      </w:r>
      <w:r w:rsidR="00661E44">
        <w:rPr>
          <w:rFonts w:ascii="Verdana" w:hAnsi="Verdana"/>
          <w:sz w:val="22"/>
          <w:szCs w:val="22"/>
        </w:rPr>
        <w:t xml:space="preserve">шили 13 мес. възраст – обхват </w:t>
      </w:r>
      <w:r w:rsidR="00E86029">
        <w:rPr>
          <w:rFonts w:ascii="Verdana" w:hAnsi="Verdana"/>
          <w:sz w:val="22"/>
          <w:szCs w:val="22"/>
        </w:rPr>
        <w:t>85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97</w:t>
      </w:r>
      <w:r w:rsidR="00F02E22" w:rsidRPr="00357DC8">
        <w:rPr>
          <w:rFonts w:ascii="Verdana" w:hAnsi="Verdana"/>
          <w:sz w:val="22"/>
          <w:szCs w:val="22"/>
        </w:rPr>
        <w:t>%</w:t>
      </w:r>
      <w:r w:rsidR="0044648B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>
        <w:rPr>
          <w:rFonts w:ascii="Verdana" w:hAnsi="Verdana"/>
          <w:sz w:val="22"/>
          <w:szCs w:val="22"/>
        </w:rPr>
        <w:t>380</w:t>
      </w:r>
      <w:r w:rsidR="00E86029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 Нео</w:t>
      </w:r>
      <w:r w:rsidR="004F217A">
        <w:rPr>
          <w:rFonts w:ascii="Verdana" w:hAnsi="Verdana"/>
          <w:sz w:val="22"/>
          <w:szCs w:val="22"/>
        </w:rPr>
        <w:t xml:space="preserve">бхванати са </w:t>
      </w:r>
      <w:r w:rsidR="00E86029">
        <w:rPr>
          <w:rFonts w:ascii="Verdana" w:hAnsi="Verdana"/>
          <w:sz w:val="22"/>
          <w:szCs w:val="22"/>
        </w:rPr>
        <w:t>62</w:t>
      </w:r>
      <w:r w:rsidR="004F217A">
        <w:rPr>
          <w:rFonts w:ascii="Verdana" w:hAnsi="Verdana"/>
          <w:sz w:val="22"/>
          <w:szCs w:val="22"/>
        </w:rPr>
        <w:t xml:space="preserve"> деца, от които </w:t>
      </w:r>
      <w:r w:rsidR="00E86029">
        <w:rPr>
          <w:rFonts w:ascii="Verdana" w:hAnsi="Verdana"/>
          <w:sz w:val="22"/>
          <w:szCs w:val="22"/>
        </w:rPr>
        <w:t>36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медицински </w:t>
      </w:r>
      <w:r w:rsidR="004F217A">
        <w:rPr>
          <w:rFonts w:ascii="Verdana" w:hAnsi="Verdana"/>
          <w:sz w:val="22"/>
          <w:szCs w:val="22"/>
        </w:rPr>
        <w:t xml:space="preserve">противопоказания и </w:t>
      </w:r>
      <w:r>
        <w:rPr>
          <w:rFonts w:ascii="Verdana" w:hAnsi="Verdana"/>
          <w:sz w:val="22"/>
          <w:szCs w:val="22"/>
        </w:rPr>
        <w:t>2</w:t>
      </w:r>
      <w:r w:rsidR="00E86029">
        <w:rPr>
          <w:rFonts w:ascii="Verdana" w:hAnsi="Verdana"/>
          <w:sz w:val="22"/>
          <w:szCs w:val="22"/>
        </w:rPr>
        <w:t>6</w:t>
      </w:r>
      <w:r w:rsidR="004F217A">
        <w:rPr>
          <w:rFonts w:ascii="Verdana" w:hAnsi="Verdana"/>
          <w:sz w:val="22"/>
          <w:szCs w:val="22"/>
        </w:rPr>
        <w:t xml:space="preserve"> по др. причини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.2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="00F02E22"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</w:t>
      </w:r>
      <w:r w:rsidR="004F217A">
        <w:rPr>
          <w:rFonts w:ascii="Verdana" w:hAnsi="Verdana"/>
          <w:sz w:val="22"/>
          <w:szCs w:val="22"/>
        </w:rPr>
        <w:t xml:space="preserve">риваксина на 12 год. възраст – </w:t>
      </w:r>
      <w:r w:rsidR="00E86029">
        <w:rPr>
          <w:rFonts w:ascii="Verdana" w:hAnsi="Verdana"/>
          <w:sz w:val="22"/>
          <w:szCs w:val="22"/>
        </w:rPr>
        <w:t>68</w:t>
      </w:r>
      <w:r w:rsidR="004F217A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8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E86029">
        <w:rPr>
          <w:rFonts w:ascii="Verdana" w:hAnsi="Verdana"/>
          <w:sz w:val="22"/>
          <w:szCs w:val="22"/>
        </w:rPr>
        <w:t>527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</w:t>
      </w:r>
      <w:r w:rsidR="00E86029">
        <w:rPr>
          <w:rFonts w:ascii="Verdana" w:hAnsi="Verdana"/>
          <w:sz w:val="22"/>
          <w:szCs w:val="22"/>
        </w:rPr>
        <w:t xml:space="preserve"> Необхванати са 237</w:t>
      </w:r>
      <w:r w:rsidR="004F217A">
        <w:rPr>
          <w:rFonts w:ascii="Verdana" w:hAnsi="Verdana"/>
          <w:sz w:val="22"/>
          <w:szCs w:val="22"/>
        </w:rPr>
        <w:t xml:space="preserve">, от които </w:t>
      </w:r>
      <w:r w:rsidR="00E86029">
        <w:rPr>
          <w:rFonts w:ascii="Verdana" w:hAnsi="Verdana"/>
          <w:sz w:val="22"/>
          <w:szCs w:val="22"/>
        </w:rPr>
        <w:t>48</w:t>
      </w:r>
      <w:r w:rsidR="00F02E22" w:rsidRPr="00357DC8">
        <w:rPr>
          <w:rFonts w:ascii="Verdana" w:hAnsi="Verdana"/>
          <w:sz w:val="22"/>
          <w:szCs w:val="22"/>
        </w:rPr>
        <w:t xml:space="preserve"> порад</w:t>
      </w:r>
      <w:r w:rsidR="004F217A">
        <w:rPr>
          <w:rFonts w:ascii="Verdana" w:hAnsi="Verdana"/>
          <w:sz w:val="22"/>
          <w:szCs w:val="22"/>
        </w:rPr>
        <w:t xml:space="preserve">и временни противопоказания, </w:t>
      </w:r>
      <w:r w:rsidR="00E86029">
        <w:rPr>
          <w:rFonts w:ascii="Verdana" w:hAnsi="Verdana"/>
          <w:sz w:val="22"/>
          <w:szCs w:val="22"/>
        </w:rPr>
        <w:t>112</w:t>
      </w:r>
      <w:r w:rsidR="004F217A">
        <w:rPr>
          <w:rFonts w:ascii="Verdana" w:hAnsi="Verdana"/>
          <w:sz w:val="22"/>
          <w:szCs w:val="22"/>
        </w:rPr>
        <w:t xml:space="preserve"> в миграция и </w:t>
      </w:r>
      <w:r w:rsidR="00E86029">
        <w:rPr>
          <w:rFonts w:ascii="Verdana" w:hAnsi="Verdana"/>
          <w:sz w:val="22"/>
          <w:szCs w:val="22"/>
        </w:rPr>
        <w:t>77</w:t>
      </w:r>
      <w:r w:rsidR="00F02E22" w:rsidRPr="00357DC8">
        <w:rPr>
          <w:rFonts w:ascii="Verdana" w:hAnsi="Verdana"/>
          <w:sz w:val="22"/>
          <w:szCs w:val="22"/>
        </w:rPr>
        <w:t xml:space="preserve"> неявили се.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F02E22" w:rsidRPr="00357DC8">
        <w:rPr>
          <w:rFonts w:ascii="Verdana" w:hAnsi="Verdana"/>
          <w:sz w:val="22"/>
          <w:szCs w:val="22"/>
        </w:rPr>
        <w:t>.3</w:t>
      </w:r>
      <w:r w:rsidR="0044648B"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Реимунизирани с тривак</w:t>
      </w:r>
      <w:r w:rsidR="00E86029">
        <w:rPr>
          <w:rFonts w:ascii="Verdana" w:hAnsi="Verdana"/>
          <w:sz w:val="22"/>
          <w:szCs w:val="22"/>
        </w:rPr>
        <w:t>сина лица на други възрасти – 2</w:t>
      </w:r>
      <w:r w:rsidR="00F02E22" w:rsidRPr="00357DC8">
        <w:rPr>
          <w:rFonts w:ascii="Verdana" w:hAnsi="Verdana"/>
          <w:sz w:val="22"/>
          <w:szCs w:val="22"/>
        </w:rPr>
        <w:t xml:space="preserve"> лиц</w:t>
      </w:r>
      <w:r w:rsidR="00E86029">
        <w:rPr>
          <w:rFonts w:ascii="Verdana" w:hAnsi="Verdana"/>
          <w:sz w:val="22"/>
          <w:szCs w:val="22"/>
        </w:rPr>
        <w:t>а</w:t>
      </w:r>
      <w:r w:rsidR="00EC2588">
        <w:rPr>
          <w:rFonts w:ascii="Verdana" w:hAnsi="Verdana"/>
          <w:sz w:val="22"/>
          <w:szCs w:val="22"/>
        </w:rPr>
        <w:t xml:space="preserve"> (100%</w:t>
      </w:r>
      <w:r w:rsidR="00F02E22" w:rsidRPr="00357DC8">
        <w:rPr>
          <w:rFonts w:ascii="Verdana" w:hAnsi="Verdana"/>
          <w:sz w:val="22"/>
          <w:szCs w:val="22"/>
        </w:rPr>
        <w:t>).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8</w:t>
      </w:r>
      <w:r w:rsidR="00F02E22" w:rsidRPr="00357DC8">
        <w:rPr>
          <w:rFonts w:ascii="Verdana" w:hAnsi="Verdana"/>
          <w:b/>
          <w:sz w:val="22"/>
          <w:szCs w:val="22"/>
        </w:rPr>
        <w:t>. Против ВХ Б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C1680F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8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на децата до 1 год. въз</w:t>
      </w:r>
      <w:r w:rsidR="00C1680F">
        <w:rPr>
          <w:rFonts w:ascii="Verdana" w:hAnsi="Verdana"/>
          <w:sz w:val="22"/>
          <w:szCs w:val="22"/>
        </w:rPr>
        <w:t>раст с І</w:t>
      </w:r>
      <w:r w:rsidR="004F217A">
        <w:rPr>
          <w:rFonts w:ascii="Verdana" w:hAnsi="Verdana"/>
          <w:sz w:val="22"/>
          <w:szCs w:val="22"/>
        </w:rPr>
        <w:t xml:space="preserve"> прием – </w:t>
      </w:r>
      <w:r w:rsidR="00C1680F">
        <w:rPr>
          <w:rFonts w:ascii="Verdana" w:hAnsi="Verdana"/>
          <w:sz w:val="22"/>
          <w:szCs w:val="22"/>
        </w:rPr>
        <w:t>99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29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140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C1680F">
        <w:rPr>
          <w:rFonts w:ascii="Verdana" w:hAnsi="Verdana"/>
          <w:sz w:val="22"/>
          <w:szCs w:val="22"/>
        </w:rPr>
        <w:t>, необхванато е</w:t>
      </w:r>
      <w:r w:rsidR="004F217A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1 дете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F02E22" w:rsidRPr="00357DC8">
        <w:rPr>
          <w:rFonts w:ascii="Verdana" w:hAnsi="Verdana"/>
          <w:b/>
          <w:sz w:val="22"/>
          <w:szCs w:val="22"/>
        </w:rPr>
        <w:t>. Против пневмококови инфекции с конюгирана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="00F02E22"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4F217A">
        <w:rPr>
          <w:rFonts w:ascii="Verdana" w:hAnsi="Verdana"/>
          <w:sz w:val="22"/>
          <w:szCs w:val="22"/>
        </w:rPr>
        <w:t xml:space="preserve">ти прием е </w:t>
      </w:r>
      <w:r w:rsidR="00C1680F">
        <w:rPr>
          <w:rFonts w:ascii="Verdana" w:hAnsi="Verdana"/>
          <w:sz w:val="22"/>
          <w:szCs w:val="22"/>
        </w:rPr>
        <w:t>88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55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232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4F217A">
        <w:rPr>
          <w:rFonts w:ascii="Verdana" w:hAnsi="Verdana"/>
          <w:sz w:val="22"/>
          <w:szCs w:val="22"/>
        </w:rPr>
        <w:t xml:space="preserve">, като необхванати са </w:t>
      </w:r>
      <w:r w:rsidR="00C1680F">
        <w:rPr>
          <w:rFonts w:ascii="Verdana" w:hAnsi="Verdana"/>
          <w:sz w:val="22"/>
          <w:szCs w:val="22"/>
        </w:rPr>
        <w:t>78</w:t>
      </w:r>
      <w:r w:rsidR="00F02E22" w:rsidRPr="00357DC8">
        <w:rPr>
          <w:rFonts w:ascii="Verdana" w:hAnsi="Verdana"/>
          <w:sz w:val="22"/>
          <w:szCs w:val="22"/>
        </w:rPr>
        <w:t xml:space="preserve"> деца (общо за І, ІІ и IІІ прием), от които поради време</w:t>
      </w:r>
      <w:r w:rsidR="004F217A">
        <w:rPr>
          <w:rFonts w:ascii="Verdana" w:hAnsi="Verdana"/>
          <w:sz w:val="22"/>
          <w:szCs w:val="22"/>
        </w:rPr>
        <w:t>нни мед.</w:t>
      </w:r>
      <w:r w:rsidR="00CF2D31">
        <w:rPr>
          <w:rFonts w:ascii="Verdana" w:hAnsi="Verdana"/>
          <w:sz w:val="22"/>
          <w:szCs w:val="22"/>
        </w:rPr>
        <w:t xml:space="preserve"> противопоказания са </w:t>
      </w:r>
      <w:r w:rsidR="00C1680F">
        <w:rPr>
          <w:rFonts w:ascii="Verdana" w:hAnsi="Verdana"/>
          <w:sz w:val="22"/>
          <w:szCs w:val="22"/>
        </w:rPr>
        <w:t>58</w:t>
      </w:r>
      <w:r w:rsidR="00EC2588">
        <w:rPr>
          <w:rFonts w:ascii="Verdana" w:hAnsi="Verdana"/>
          <w:sz w:val="22"/>
          <w:szCs w:val="22"/>
        </w:rPr>
        <w:t>, поради миграция – 2</w:t>
      </w:r>
      <w:r w:rsidR="00C1680F">
        <w:rPr>
          <w:rFonts w:ascii="Verdana" w:hAnsi="Verdana"/>
          <w:sz w:val="22"/>
          <w:szCs w:val="22"/>
        </w:rPr>
        <w:t>0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.2. Реимунизация</w:t>
      </w:r>
      <w:r w:rsidR="00CF2D31">
        <w:rPr>
          <w:rFonts w:ascii="Verdana" w:hAnsi="Verdana"/>
          <w:sz w:val="22"/>
          <w:szCs w:val="22"/>
        </w:rPr>
        <w:t xml:space="preserve"> –  (з</w:t>
      </w:r>
      <w:r w:rsidR="004F217A">
        <w:rPr>
          <w:rFonts w:ascii="Verdana" w:hAnsi="Verdana"/>
          <w:sz w:val="22"/>
          <w:szCs w:val="22"/>
        </w:rPr>
        <w:t xml:space="preserve">авършен IV прием) е </w:t>
      </w:r>
      <w:r w:rsidR="00C1680F">
        <w:rPr>
          <w:rFonts w:ascii="Verdana" w:hAnsi="Verdana"/>
          <w:sz w:val="22"/>
          <w:szCs w:val="22"/>
        </w:rPr>
        <w:t>84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34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280</w:t>
      </w:r>
      <w:r w:rsidR="00D36ACB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C1680F">
        <w:rPr>
          <w:rFonts w:ascii="Verdana" w:hAnsi="Verdana"/>
          <w:sz w:val="22"/>
          <w:szCs w:val="22"/>
        </w:rPr>
        <w:t>. Необхванати са 52</w:t>
      </w:r>
      <w:r w:rsidR="00F02E22" w:rsidRPr="00357DC8">
        <w:rPr>
          <w:rFonts w:ascii="Verdana" w:hAnsi="Verdana"/>
          <w:sz w:val="22"/>
          <w:szCs w:val="22"/>
        </w:rPr>
        <w:t xml:space="preserve"> лица, от които поради вре</w:t>
      </w:r>
      <w:r w:rsidR="00CF2D31">
        <w:rPr>
          <w:rFonts w:ascii="Verdana" w:hAnsi="Verdana"/>
          <w:sz w:val="22"/>
          <w:szCs w:val="22"/>
        </w:rPr>
        <w:t>менни мед. про</w:t>
      </w:r>
      <w:r w:rsidR="00C1680F">
        <w:rPr>
          <w:rFonts w:ascii="Verdana" w:hAnsi="Verdana"/>
          <w:sz w:val="22"/>
          <w:szCs w:val="22"/>
        </w:rPr>
        <w:t>тивопоказания – 44</w:t>
      </w:r>
      <w:r w:rsidR="00F02E22" w:rsidRPr="00357DC8">
        <w:rPr>
          <w:rFonts w:ascii="Verdana" w:hAnsi="Verdana"/>
          <w:sz w:val="22"/>
          <w:szCs w:val="22"/>
        </w:rPr>
        <w:t>, поради миграция</w:t>
      </w:r>
      <w:r w:rsidR="004F217A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8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 Целеви имунизации и реимунизации</w:t>
      </w:r>
      <w:r w:rsidR="00A52248">
        <w:rPr>
          <w:rFonts w:ascii="Verdana" w:hAnsi="Verdana"/>
          <w:b/>
          <w:sz w:val="22"/>
          <w:szCs w:val="22"/>
          <w:lang w:val="en-US"/>
        </w:rPr>
        <w:t>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.1. Против бяс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имунизация за следекспозиционна профилактика на тра</w:t>
      </w:r>
      <w:r w:rsidR="004F217A">
        <w:rPr>
          <w:rFonts w:ascii="Verdana" w:hAnsi="Verdana"/>
          <w:sz w:val="22"/>
          <w:szCs w:val="22"/>
        </w:rPr>
        <w:t xml:space="preserve">вматизирани лица от животни - </w:t>
      </w:r>
      <w:r w:rsidR="00C1680F">
        <w:rPr>
          <w:rFonts w:ascii="Verdana" w:hAnsi="Verdana"/>
          <w:sz w:val="22"/>
          <w:szCs w:val="22"/>
        </w:rPr>
        <w:t>28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.2. Против коремен тиф и паратиф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 </w:t>
      </w:r>
      <w:r w:rsidR="00771715">
        <w:rPr>
          <w:rFonts w:ascii="Verdana" w:hAnsi="Verdana"/>
          <w:sz w:val="22"/>
          <w:szCs w:val="22"/>
        </w:rPr>
        <w:t>10</w:t>
      </w:r>
      <w:r w:rsidRPr="00357DC8">
        <w:rPr>
          <w:rFonts w:ascii="Verdana" w:hAnsi="Verdana"/>
          <w:sz w:val="22"/>
          <w:szCs w:val="22"/>
          <w:u w:val="single"/>
        </w:rPr>
        <w:t>.2.1.Имунизация</w:t>
      </w:r>
      <w:r w:rsidR="004F217A">
        <w:rPr>
          <w:rFonts w:ascii="Verdana" w:hAnsi="Verdana"/>
          <w:sz w:val="22"/>
          <w:szCs w:val="22"/>
        </w:rPr>
        <w:t xml:space="preserve"> – </w:t>
      </w:r>
      <w:r w:rsidR="00C1680F">
        <w:rPr>
          <w:rFonts w:ascii="Verdana" w:hAnsi="Verdana"/>
          <w:sz w:val="22"/>
          <w:szCs w:val="22"/>
        </w:rPr>
        <w:t>няма имунизирани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 xml:space="preserve"> 9.2.2.Реимунизация</w:t>
      </w:r>
      <w:r w:rsidR="004F217A">
        <w:rPr>
          <w:rFonts w:ascii="Verdana" w:hAnsi="Verdana"/>
          <w:sz w:val="22"/>
          <w:szCs w:val="22"/>
        </w:rPr>
        <w:t xml:space="preserve"> – няма</w:t>
      </w:r>
      <w:r w:rsidRPr="00357DC8">
        <w:rPr>
          <w:rFonts w:ascii="Verdana" w:hAnsi="Verdana"/>
          <w:sz w:val="22"/>
          <w:szCs w:val="22"/>
        </w:rPr>
        <w:t xml:space="preserve"> имунизирани лица. 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1</w:t>
      </w:r>
      <w:r w:rsidR="00771715">
        <w:rPr>
          <w:rFonts w:ascii="Verdana" w:hAnsi="Verdana"/>
          <w:b/>
          <w:sz w:val="22"/>
          <w:szCs w:val="22"/>
        </w:rPr>
        <w:t>1</w:t>
      </w:r>
      <w:r w:rsidRPr="00357DC8">
        <w:rPr>
          <w:rFonts w:ascii="Verdana" w:hAnsi="Verdana"/>
          <w:b/>
          <w:sz w:val="22"/>
          <w:szCs w:val="22"/>
        </w:rPr>
        <w:t>. С препоръчителни имунизации и реимунизации са обхванати: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  <w:r w:rsidRPr="00357DC8">
        <w:rPr>
          <w:rFonts w:ascii="Verdana" w:hAnsi="Verdana"/>
          <w:sz w:val="22"/>
          <w:szCs w:val="22"/>
        </w:rPr>
        <w:t>- имунизирани лица с вакси</w:t>
      </w:r>
      <w:r w:rsidR="00C1680F">
        <w:rPr>
          <w:rFonts w:ascii="Verdana" w:hAnsi="Verdana"/>
          <w:sz w:val="22"/>
          <w:szCs w:val="22"/>
        </w:rPr>
        <w:t>на против ВХ Б с първи прием – 0, втори прием – 0, с трети прием -1 лице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F02E22" w:rsidRPr="00357DC8" w:rsidRDefault="00A52248" w:rsidP="00A52248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4F217A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 имунизирани лица на 12 год. възраст с ваксина против човешки па</w:t>
      </w:r>
      <w:r w:rsidR="004F217A">
        <w:rPr>
          <w:rFonts w:ascii="Verdana" w:hAnsi="Verdana"/>
          <w:sz w:val="22"/>
          <w:szCs w:val="22"/>
        </w:rPr>
        <w:t xml:space="preserve">пиломен вирус с първи прием – </w:t>
      </w:r>
      <w:r w:rsidR="00EE23CD">
        <w:rPr>
          <w:rFonts w:ascii="Verdana" w:hAnsi="Verdana"/>
          <w:sz w:val="22"/>
          <w:szCs w:val="22"/>
        </w:rPr>
        <w:t>11</w:t>
      </w:r>
      <w:r w:rsidR="004F217A">
        <w:rPr>
          <w:rFonts w:ascii="Verdana" w:hAnsi="Verdana"/>
          <w:sz w:val="22"/>
          <w:szCs w:val="22"/>
        </w:rPr>
        <w:t>, втори прием –</w:t>
      </w:r>
      <w:r w:rsidR="00C1680F">
        <w:rPr>
          <w:rFonts w:ascii="Verdana" w:hAnsi="Verdana"/>
          <w:sz w:val="22"/>
          <w:szCs w:val="22"/>
        </w:rPr>
        <w:t xml:space="preserve"> 16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имунизирани лица на 13 год. възраст с ваксина против човешки п</w:t>
      </w:r>
      <w:r w:rsidR="004F217A">
        <w:rPr>
          <w:rFonts w:ascii="Verdana" w:hAnsi="Verdana"/>
          <w:sz w:val="22"/>
          <w:szCs w:val="22"/>
        </w:rPr>
        <w:t xml:space="preserve">апиломен вирус с първи прием – </w:t>
      </w:r>
      <w:r w:rsidR="00C1680F">
        <w:rPr>
          <w:rFonts w:ascii="Verdana" w:hAnsi="Verdana"/>
          <w:sz w:val="22"/>
          <w:szCs w:val="22"/>
        </w:rPr>
        <w:t>1</w:t>
      </w:r>
      <w:r w:rsidR="004F217A">
        <w:rPr>
          <w:rFonts w:ascii="Verdana" w:hAnsi="Verdana"/>
          <w:sz w:val="22"/>
          <w:szCs w:val="22"/>
        </w:rPr>
        <w:t xml:space="preserve">, втори прием – </w:t>
      </w:r>
      <w:r w:rsidR="00C1680F">
        <w:rPr>
          <w:rFonts w:ascii="Verdana" w:hAnsi="Verdana"/>
          <w:sz w:val="22"/>
          <w:szCs w:val="22"/>
        </w:rPr>
        <w:t>2 и трети прием 0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4F217A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C1680F">
        <w:rPr>
          <w:rFonts w:ascii="Verdana" w:hAnsi="Verdana"/>
          <w:sz w:val="22"/>
          <w:szCs w:val="22"/>
        </w:rPr>
        <w:t>238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пр</w:t>
      </w:r>
      <w:r>
        <w:rPr>
          <w:rFonts w:ascii="Verdana" w:hAnsi="Verdana"/>
          <w:sz w:val="22"/>
          <w:szCs w:val="22"/>
        </w:rPr>
        <w:t xml:space="preserve">отив ротавирусни инфекции и </w:t>
      </w:r>
      <w:r w:rsidR="00C1680F">
        <w:rPr>
          <w:rFonts w:ascii="Verdana" w:hAnsi="Verdana"/>
          <w:sz w:val="22"/>
          <w:szCs w:val="22"/>
        </w:rPr>
        <w:t>232</w:t>
      </w:r>
      <w:r w:rsidR="00F02E22"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Pr="00357DC8" w:rsidRDefault="00C1680F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- 9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</w:t>
      </w:r>
      <w:r w:rsidR="004F217A">
        <w:rPr>
          <w:rFonts w:ascii="Verdana" w:hAnsi="Verdana"/>
          <w:sz w:val="22"/>
          <w:szCs w:val="22"/>
        </w:rPr>
        <w:t xml:space="preserve">против ротавирусни инфекции и </w:t>
      </w:r>
      <w:r>
        <w:rPr>
          <w:rFonts w:ascii="Verdana" w:hAnsi="Verdana"/>
          <w:sz w:val="22"/>
          <w:szCs w:val="22"/>
        </w:rPr>
        <w:t>14</w:t>
      </w:r>
      <w:r w:rsidR="004F217A">
        <w:rPr>
          <w:rFonts w:ascii="Verdana" w:hAnsi="Verdana"/>
          <w:sz w:val="22"/>
          <w:szCs w:val="22"/>
        </w:rPr>
        <w:t xml:space="preserve"> (обхванати с 2 прием) и </w:t>
      </w:r>
      <w:r>
        <w:rPr>
          <w:rFonts w:ascii="Verdana" w:hAnsi="Verdana"/>
          <w:sz w:val="22"/>
          <w:szCs w:val="22"/>
        </w:rPr>
        <w:t>12</w:t>
      </w:r>
      <w:r w:rsidR="00F02E22" w:rsidRPr="00357DC8">
        <w:rPr>
          <w:rFonts w:ascii="Verdana" w:hAnsi="Verdana"/>
          <w:sz w:val="22"/>
          <w:szCs w:val="22"/>
        </w:rPr>
        <w:t xml:space="preserve"> деца (обхванати с 3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Default="004F217A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C1680F">
        <w:rPr>
          <w:rFonts w:ascii="Verdana" w:hAnsi="Verdana"/>
          <w:sz w:val="22"/>
          <w:szCs w:val="22"/>
        </w:rPr>
        <w:t>958</w:t>
      </w:r>
      <w:r w:rsidR="00F02E22" w:rsidRPr="00357DC8">
        <w:rPr>
          <w:rFonts w:ascii="Verdana" w:hAnsi="Verdana"/>
          <w:sz w:val="22"/>
          <w:szCs w:val="22"/>
        </w:rPr>
        <w:t xml:space="preserve"> лица с ТАП при нараняване.</w:t>
      </w:r>
    </w:p>
    <w:p w:rsidR="00C1680F" w:rsidRPr="00F54EF6" w:rsidRDefault="00C1680F" w:rsidP="00C1680F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F54EF6">
        <w:rPr>
          <w:rFonts w:ascii="Verdana" w:hAnsi="Verdana"/>
          <w:b/>
          <w:sz w:val="22"/>
          <w:szCs w:val="22"/>
        </w:rPr>
        <w:t xml:space="preserve">- имунизация против </w:t>
      </w:r>
      <w:r w:rsidRPr="00F54EF6">
        <w:rPr>
          <w:rFonts w:ascii="Verdana" w:hAnsi="Verdana"/>
          <w:b/>
          <w:sz w:val="22"/>
          <w:szCs w:val="22"/>
          <w:lang w:val="en-US"/>
        </w:rPr>
        <w:t>COVID-19:</w:t>
      </w:r>
    </w:p>
    <w:p w:rsidR="00C1680F" w:rsidRPr="00357DC8" w:rsidRDefault="00C1680F" w:rsidP="00C1680F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 w:rsidR="00F54EF6">
        <w:rPr>
          <w:rFonts w:ascii="Verdana" w:hAnsi="Verdana"/>
          <w:sz w:val="22"/>
          <w:szCs w:val="22"/>
          <w:lang w:val="en-US"/>
        </w:rPr>
        <w:t xml:space="preserve"> </w:t>
      </w:r>
      <w:r w:rsidR="00F54EF6">
        <w:rPr>
          <w:rFonts w:ascii="Verdana" w:hAnsi="Verdana"/>
          <w:sz w:val="22"/>
          <w:szCs w:val="22"/>
        </w:rPr>
        <w:t>с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F54EF6">
        <w:rPr>
          <w:rFonts w:ascii="Verdana" w:hAnsi="Verdana"/>
          <w:sz w:val="22"/>
          <w:szCs w:val="22"/>
          <w:lang w:val="en-US"/>
        </w:rPr>
        <w:t xml:space="preserve">Comirnaty </w:t>
      </w:r>
      <w:r>
        <w:rPr>
          <w:rFonts w:ascii="Verdana" w:hAnsi="Verdana"/>
          <w:sz w:val="22"/>
          <w:szCs w:val="22"/>
        </w:rPr>
        <w:t xml:space="preserve">с първи прием – </w:t>
      </w:r>
      <w:r w:rsidR="00F54EF6">
        <w:rPr>
          <w:rFonts w:ascii="Verdana" w:hAnsi="Verdana"/>
          <w:sz w:val="22"/>
          <w:szCs w:val="22"/>
        </w:rPr>
        <w:t>8586</w:t>
      </w:r>
      <w:r>
        <w:rPr>
          <w:rFonts w:ascii="Verdana" w:hAnsi="Verdana"/>
          <w:sz w:val="22"/>
          <w:szCs w:val="22"/>
        </w:rPr>
        <w:t xml:space="preserve">, втори прием – </w:t>
      </w:r>
      <w:r w:rsidR="00F54EF6">
        <w:rPr>
          <w:rFonts w:ascii="Verdana" w:hAnsi="Verdana"/>
          <w:sz w:val="22"/>
          <w:szCs w:val="22"/>
          <w:lang w:val="en-US"/>
        </w:rPr>
        <w:t>7417</w:t>
      </w:r>
      <w:r w:rsidR="00F54EF6">
        <w:rPr>
          <w:rFonts w:ascii="Verdana" w:hAnsi="Verdana"/>
          <w:sz w:val="22"/>
          <w:szCs w:val="22"/>
        </w:rPr>
        <w:t>;</w:t>
      </w:r>
    </w:p>
    <w:p w:rsidR="00F54EF6" w:rsidRPr="00357DC8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Moderna </w:t>
      </w:r>
      <w:r>
        <w:rPr>
          <w:rFonts w:ascii="Verdana" w:hAnsi="Verdana"/>
          <w:sz w:val="22"/>
          <w:szCs w:val="22"/>
        </w:rPr>
        <w:t xml:space="preserve">с първи прием – </w:t>
      </w:r>
      <w:r>
        <w:rPr>
          <w:rFonts w:ascii="Verdana" w:hAnsi="Verdana"/>
          <w:sz w:val="22"/>
          <w:szCs w:val="22"/>
          <w:lang w:val="en-US"/>
        </w:rPr>
        <w:t>1159</w:t>
      </w:r>
      <w:r>
        <w:rPr>
          <w:rFonts w:ascii="Verdana" w:hAnsi="Verdana"/>
          <w:sz w:val="22"/>
          <w:szCs w:val="22"/>
        </w:rPr>
        <w:t xml:space="preserve">, втори прием – </w:t>
      </w:r>
      <w:r>
        <w:rPr>
          <w:rFonts w:ascii="Verdana" w:hAnsi="Verdana"/>
          <w:sz w:val="22"/>
          <w:szCs w:val="22"/>
          <w:lang w:val="en-US"/>
        </w:rPr>
        <w:t>951</w:t>
      </w:r>
      <w:r>
        <w:rPr>
          <w:rFonts w:ascii="Verdana" w:hAnsi="Verdana"/>
          <w:sz w:val="22"/>
          <w:szCs w:val="22"/>
        </w:rPr>
        <w:t>;</w:t>
      </w:r>
    </w:p>
    <w:p w:rsidR="00F54EF6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Vaxzevria </w:t>
      </w:r>
      <w:r>
        <w:rPr>
          <w:rFonts w:ascii="Verdana" w:hAnsi="Verdana"/>
          <w:sz w:val="22"/>
          <w:szCs w:val="22"/>
        </w:rPr>
        <w:t xml:space="preserve">с първи прием – </w:t>
      </w:r>
      <w:r>
        <w:rPr>
          <w:rFonts w:ascii="Verdana" w:hAnsi="Verdana"/>
          <w:sz w:val="22"/>
          <w:szCs w:val="22"/>
          <w:lang w:val="en-US"/>
        </w:rPr>
        <w:t>2978</w:t>
      </w:r>
      <w:r>
        <w:rPr>
          <w:rFonts w:ascii="Verdana" w:hAnsi="Verdana"/>
          <w:sz w:val="22"/>
          <w:szCs w:val="22"/>
        </w:rPr>
        <w:t xml:space="preserve">, втори прием – </w:t>
      </w:r>
      <w:r>
        <w:rPr>
          <w:rFonts w:ascii="Verdana" w:hAnsi="Verdana"/>
          <w:sz w:val="22"/>
          <w:szCs w:val="22"/>
          <w:lang w:val="en-US"/>
        </w:rPr>
        <w:t>2718</w:t>
      </w:r>
      <w:r>
        <w:rPr>
          <w:rFonts w:ascii="Verdana" w:hAnsi="Verdana"/>
          <w:sz w:val="22"/>
          <w:szCs w:val="22"/>
        </w:rPr>
        <w:t>;</w:t>
      </w:r>
    </w:p>
    <w:p w:rsidR="00F54EF6" w:rsidRPr="00F54EF6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Janssen </w:t>
      </w:r>
      <w:r>
        <w:rPr>
          <w:rFonts w:ascii="Verdana" w:hAnsi="Verdana"/>
          <w:sz w:val="22"/>
          <w:szCs w:val="22"/>
        </w:rPr>
        <w:t>с първи прием – 482</w:t>
      </w:r>
      <w:r>
        <w:rPr>
          <w:rFonts w:ascii="Verdana" w:hAnsi="Verdana"/>
          <w:sz w:val="22"/>
          <w:szCs w:val="22"/>
          <w:lang w:val="en-US"/>
        </w:rPr>
        <w:t>.</w:t>
      </w:r>
    </w:p>
    <w:p w:rsidR="00F54EF6" w:rsidRPr="00357DC8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</w:p>
    <w:p w:rsidR="00C1680F" w:rsidRPr="00C1680F" w:rsidRDefault="00C1680F" w:rsidP="00C1680F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1</w:t>
      </w:r>
      <w:r w:rsidR="00771715">
        <w:rPr>
          <w:rFonts w:ascii="Verdana" w:hAnsi="Verdana"/>
          <w:b/>
          <w:sz w:val="22"/>
          <w:szCs w:val="22"/>
        </w:rPr>
        <w:t>2</w:t>
      </w:r>
      <w:r w:rsidRPr="00357DC8">
        <w:rPr>
          <w:rFonts w:ascii="Verdana" w:hAnsi="Verdana"/>
          <w:b/>
          <w:sz w:val="22"/>
          <w:szCs w:val="22"/>
        </w:rPr>
        <w:t>. Приложени гамаглобулини и серуми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F02E22" w:rsidRPr="00357DC8">
        <w:rPr>
          <w:rFonts w:ascii="Verdana" w:hAnsi="Verdana"/>
          <w:sz w:val="22"/>
          <w:szCs w:val="22"/>
        </w:rPr>
        <w:t xml:space="preserve">    </w:t>
      </w:r>
      <w:r w:rsidR="00357DC8">
        <w:rPr>
          <w:rFonts w:ascii="Verdana" w:hAnsi="Verdana"/>
          <w:sz w:val="22"/>
          <w:szCs w:val="22"/>
        </w:rPr>
        <w:t>Н</w:t>
      </w:r>
      <w:r w:rsidR="00F02E22" w:rsidRPr="00357DC8">
        <w:rPr>
          <w:rFonts w:ascii="Verdana" w:hAnsi="Verdana"/>
          <w:sz w:val="22"/>
          <w:szCs w:val="22"/>
        </w:rPr>
        <w:t>яма приложени.</w:t>
      </w:r>
    </w:p>
    <w:p w:rsidR="00F02E22" w:rsidRPr="00357DC8" w:rsidRDefault="00F02E22" w:rsidP="00F02E22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ІІ. Заболели от ваксино</w:t>
      </w:r>
      <w:r w:rsidR="00A07769">
        <w:rPr>
          <w:rFonts w:ascii="Verdana" w:hAnsi="Verdana"/>
          <w:b/>
          <w:sz w:val="22"/>
          <w:szCs w:val="22"/>
        </w:rPr>
        <w:t>предотвратими инфекции през 20</w:t>
      </w:r>
      <w:r w:rsidR="00C1680F">
        <w:rPr>
          <w:rFonts w:ascii="Verdana" w:hAnsi="Verdana"/>
          <w:b/>
          <w:sz w:val="22"/>
          <w:szCs w:val="22"/>
        </w:rPr>
        <w:t>21</w:t>
      </w:r>
      <w:r w:rsidR="00A07769">
        <w:rPr>
          <w:rFonts w:ascii="Verdana" w:hAnsi="Verdana"/>
          <w:b/>
          <w:sz w:val="22"/>
          <w:szCs w:val="22"/>
        </w:rPr>
        <w:t xml:space="preserve"> г. </w:t>
      </w:r>
    </w:p>
    <w:p w:rsidR="00357DC8" w:rsidRPr="00357DC8" w:rsidRDefault="00252DEF" w:rsidP="00357DC8">
      <w:pPr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Няма регистрирани заб</w:t>
      </w:r>
      <w:r w:rsidR="00A07769">
        <w:rPr>
          <w:rFonts w:ascii="Verdana" w:hAnsi="Verdana"/>
          <w:sz w:val="22"/>
          <w:szCs w:val="22"/>
        </w:rPr>
        <w:t>олели лица от морбили, паротит,</w:t>
      </w:r>
      <w:r w:rsidRPr="00357DC8">
        <w:rPr>
          <w:rFonts w:ascii="Verdana" w:hAnsi="Verdana"/>
          <w:sz w:val="22"/>
          <w:szCs w:val="22"/>
        </w:rPr>
        <w:t xml:space="preserve"> рубеола</w:t>
      </w:r>
      <w:r w:rsidR="00A07769">
        <w:rPr>
          <w:rFonts w:ascii="Verdana" w:hAnsi="Verdana"/>
          <w:sz w:val="22"/>
          <w:szCs w:val="22"/>
        </w:rPr>
        <w:t xml:space="preserve"> и коклюш</w:t>
      </w:r>
      <w:r w:rsidRPr="00357DC8">
        <w:rPr>
          <w:rFonts w:ascii="Verdana" w:hAnsi="Verdana"/>
          <w:sz w:val="22"/>
          <w:szCs w:val="22"/>
        </w:rPr>
        <w:t>.</w:t>
      </w:r>
    </w:p>
    <w:p w:rsidR="00252DEF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ІІІ. По отношение осигуряването на хладилната верига</w:t>
      </w:r>
      <w:r w:rsidR="00A52248">
        <w:rPr>
          <w:rFonts w:ascii="Verdana" w:hAnsi="Verdana"/>
          <w:b/>
          <w:sz w:val="22"/>
          <w:szCs w:val="22"/>
        </w:rPr>
        <w:t>.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57DC8">
        <w:rPr>
          <w:rFonts w:ascii="Verdana" w:hAnsi="Verdana"/>
          <w:sz w:val="22"/>
          <w:szCs w:val="22"/>
        </w:rPr>
        <w:t>П</w:t>
      </w:r>
      <w:r w:rsidR="00F02E22" w:rsidRPr="00357DC8">
        <w:rPr>
          <w:rFonts w:ascii="Verdana" w:hAnsi="Verdana"/>
          <w:sz w:val="22"/>
          <w:szCs w:val="22"/>
        </w:rPr>
        <w:t>ри проверките в обекти</w:t>
      </w:r>
      <w:r w:rsidR="00357DC8">
        <w:rPr>
          <w:rFonts w:ascii="Verdana" w:hAnsi="Verdana"/>
          <w:sz w:val="22"/>
          <w:szCs w:val="22"/>
        </w:rPr>
        <w:t>те не са констатирани пропуски.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 xml:space="preserve">ІV. Нежелани реакции след ваксинации </w:t>
      </w:r>
      <w:r w:rsidRPr="00357DC8">
        <w:rPr>
          <w:rFonts w:ascii="Verdana" w:hAnsi="Verdana"/>
          <w:sz w:val="22"/>
          <w:szCs w:val="22"/>
        </w:rPr>
        <w:t>– няма</w:t>
      </w:r>
      <w:r w:rsidR="00252DEF" w:rsidRPr="00357DC8">
        <w:rPr>
          <w:rFonts w:ascii="Verdana" w:hAnsi="Verdana"/>
          <w:sz w:val="22"/>
          <w:szCs w:val="22"/>
        </w:rPr>
        <w:t xml:space="preserve"> съобщени</w:t>
      </w:r>
      <w:r w:rsid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V. Дейност на комисията за освобождаване от имунизации и реимунизации по трайни медицински противопоказания.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 освобождаване от имунизации и реимунизации функционира областна специализирана комисия в състав: педиатър, невролог, инфекционист и епидемиолог, съгласно заповед на директора на РЗИ.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Заседанията на комисията се провеждат ежемесечно в определен ден (сряда) от 14.00 часа. На освободените лица се издава удостоверение в 2 екземпляра. Дейността на комисията се документира в 2 журнала, съответно за разгледаните и обсъдени случаи и за освободените по трайни медици</w:t>
      </w:r>
      <w:r w:rsidR="00CF2D31">
        <w:rPr>
          <w:rFonts w:ascii="Verdana" w:hAnsi="Verdana"/>
          <w:sz w:val="22"/>
          <w:szCs w:val="22"/>
        </w:rPr>
        <w:t>нс</w:t>
      </w:r>
      <w:r w:rsidR="00EC2588">
        <w:rPr>
          <w:rFonts w:ascii="Verdana" w:hAnsi="Verdana"/>
          <w:sz w:val="22"/>
          <w:szCs w:val="22"/>
        </w:rPr>
        <w:t xml:space="preserve">ки противопоказания. </w:t>
      </w:r>
      <w:r w:rsidR="00E12CA1">
        <w:rPr>
          <w:rFonts w:ascii="Verdana" w:hAnsi="Verdana"/>
          <w:sz w:val="22"/>
          <w:szCs w:val="22"/>
        </w:rPr>
        <w:t>През първо полугодие на 202</w:t>
      </w:r>
      <w:r w:rsidR="00D300F8">
        <w:rPr>
          <w:rFonts w:ascii="Verdana" w:hAnsi="Verdana"/>
          <w:sz w:val="22"/>
          <w:szCs w:val="22"/>
        </w:rPr>
        <w:t>1</w:t>
      </w:r>
      <w:r w:rsidR="00E12CA1">
        <w:rPr>
          <w:rFonts w:ascii="Verdana" w:hAnsi="Verdana"/>
          <w:sz w:val="22"/>
          <w:szCs w:val="22"/>
        </w:rPr>
        <w:t xml:space="preserve"> г.</w:t>
      </w:r>
      <w:r w:rsidR="00D300F8">
        <w:rPr>
          <w:rFonts w:ascii="Verdana" w:hAnsi="Verdana"/>
          <w:sz w:val="22"/>
          <w:szCs w:val="22"/>
        </w:rPr>
        <w:t xml:space="preserve"> са представени 4</w:t>
      </w:r>
      <w:r w:rsidRPr="00357DC8">
        <w:rPr>
          <w:rFonts w:ascii="Verdana" w:hAnsi="Verdana"/>
          <w:sz w:val="22"/>
          <w:szCs w:val="22"/>
        </w:rPr>
        <w:t xml:space="preserve"> лица за консулти и освобождаване от имунизации. Няма освободени лица по трайн</w:t>
      </w:r>
      <w:r w:rsidR="00357DC8">
        <w:rPr>
          <w:rFonts w:ascii="Verdana" w:hAnsi="Verdana"/>
          <w:sz w:val="22"/>
          <w:szCs w:val="22"/>
        </w:rPr>
        <w:t xml:space="preserve">и медицински противопоказания.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VІ. Дейност на имунизационен кабинет на РЗИ.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имунизационен кабинет по график работи</w:t>
      </w:r>
      <w:r w:rsidR="00252DEF" w:rsidRPr="00357DC8">
        <w:rPr>
          <w:rFonts w:ascii="Verdana" w:hAnsi="Verdana"/>
          <w:sz w:val="22"/>
          <w:szCs w:val="22"/>
        </w:rPr>
        <w:t xml:space="preserve"> гл.</w:t>
      </w:r>
      <w:r w:rsidRPr="00357DC8">
        <w:rPr>
          <w:rFonts w:ascii="Verdana" w:hAnsi="Verdana"/>
          <w:sz w:val="22"/>
          <w:szCs w:val="22"/>
        </w:rPr>
        <w:t xml:space="preserve"> инспектор от дирекция НЗБ и лекар при необходимост.</w:t>
      </w:r>
    </w:p>
    <w:p w:rsidR="00CF2D31" w:rsidRDefault="00CF2D31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От </w:t>
      </w:r>
      <w:r w:rsidR="006546AD">
        <w:rPr>
          <w:rFonts w:ascii="Verdana" w:hAnsi="Verdana"/>
          <w:sz w:val="22"/>
          <w:szCs w:val="22"/>
        </w:rPr>
        <w:t>132</w:t>
      </w:r>
      <w:r w:rsidR="00F02E22" w:rsidRPr="00357DC8">
        <w:rPr>
          <w:rFonts w:ascii="Verdana" w:hAnsi="Verdana"/>
          <w:sz w:val="22"/>
          <w:szCs w:val="22"/>
        </w:rPr>
        <w:t xml:space="preserve"> новород</w:t>
      </w:r>
      <w:r>
        <w:rPr>
          <w:rFonts w:ascii="Verdana" w:hAnsi="Verdana"/>
          <w:sz w:val="22"/>
          <w:szCs w:val="22"/>
        </w:rPr>
        <w:t xml:space="preserve">ени, проследени за избор на ОПЛ са </w:t>
      </w:r>
      <w:r w:rsidR="006546AD">
        <w:rPr>
          <w:rFonts w:ascii="Verdana" w:hAnsi="Verdana"/>
          <w:sz w:val="22"/>
          <w:szCs w:val="22"/>
        </w:rPr>
        <w:t>106</w:t>
      </w:r>
      <w:r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</w:t>
      </w:r>
      <w:r w:rsidR="00A07769">
        <w:rPr>
          <w:rFonts w:ascii="Verdana" w:hAnsi="Verdana"/>
          <w:sz w:val="22"/>
          <w:szCs w:val="22"/>
        </w:rPr>
        <w:t xml:space="preserve">ционен кабинет </w:t>
      </w:r>
      <w:r w:rsidR="006546AD">
        <w:rPr>
          <w:rFonts w:ascii="Verdana" w:hAnsi="Verdana"/>
          <w:sz w:val="22"/>
          <w:szCs w:val="22"/>
        </w:rPr>
        <w:t>са</w:t>
      </w:r>
      <w:r w:rsidR="00E12CA1">
        <w:rPr>
          <w:rFonts w:ascii="Verdana" w:hAnsi="Verdana"/>
          <w:sz w:val="22"/>
          <w:szCs w:val="22"/>
        </w:rPr>
        <w:t xml:space="preserve"> </w:t>
      </w:r>
      <w:r w:rsidR="00070E4C">
        <w:rPr>
          <w:rFonts w:ascii="Verdana" w:hAnsi="Verdana"/>
          <w:sz w:val="22"/>
          <w:szCs w:val="22"/>
        </w:rPr>
        <w:t>имунизирани</w:t>
      </w:r>
      <w:r w:rsidR="00E12CA1">
        <w:rPr>
          <w:rFonts w:ascii="Verdana" w:hAnsi="Verdana"/>
          <w:sz w:val="22"/>
          <w:szCs w:val="22"/>
        </w:rPr>
        <w:t xml:space="preserve"> </w:t>
      </w:r>
      <w:r w:rsidR="006546AD">
        <w:rPr>
          <w:rFonts w:ascii="Verdana" w:hAnsi="Verdana"/>
          <w:sz w:val="22"/>
          <w:szCs w:val="22"/>
        </w:rPr>
        <w:t xml:space="preserve">118 </w:t>
      </w:r>
      <w:r w:rsidR="00E12CA1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</w:rPr>
        <w:t>, с препоръчителни имунизаци</w:t>
      </w:r>
      <w:r w:rsidR="00070E4C">
        <w:rPr>
          <w:rFonts w:ascii="Verdana" w:hAnsi="Verdana"/>
          <w:sz w:val="22"/>
          <w:szCs w:val="22"/>
        </w:rPr>
        <w:t>и през периода</w:t>
      </w:r>
      <w:r w:rsidR="00E12CA1">
        <w:rPr>
          <w:rFonts w:ascii="Verdana" w:hAnsi="Verdana"/>
          <w:sz w:val="22"/>
          <w:szCs w:val="22"/>
        </w:rPr>
        <w:t>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357DC8" w:rsidRPr="00357DC8" w:rsidRDefault="004F217A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Издадени са </w:t>
      </w:r>
      <w:r w:rsidR="006546AD">
        <w:rPr>
          <w:rFonts w:ascii="Verdana" w:hAnsi="Verdana"/>
          <w:sz w:val="22"/>
          <w:szCs w:val="22"/>
        </w:rPr>
        <w:t>9</w:t>
      </w:r>
      <w:r w:rsidR="00F02E22" w:rsidRPr="00357DC8">
        <w:rPr>
          <w:rFonts w:ascii="Verdana" w:hAnsi="Verdana"/>
          <w:sz w:val="22"/>
          <w:szCs w:val="22"/>
        </w:rPr>
        <w:t xml:space="preserve"> имунизационни свидетелства.</w:t>
      </w:r>
      <w:r w:rsid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VІІ. Дейност по програмата на  СЗО за ерадикация на полиомиелита.</w:t>
      </w:r>
    </w:p>
    <w:p w:rsidR="00D505EC" w:rsidRPr="00357DC8" w:rsidRDefault="00F02E22" w:rsidP="00D505EC">
      <w:pPr>
        <w:ind w:firstLine="708"/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Болничните отделения, в които се извършва епидимиологичен надзор на ОВП в трите болници </w:t>
      </w:r>
      <w:r w:rsidR="00CF2D31">
        <w:rPr>
          <w:rFonts w:ascii="Verdana" w:hAnsi="Verdana"/>
          <w:sz w:val="22"/>
          <w:szCs w:val="22"/>
        </w:rPr>
        <w:t xml:space="preserve">са: 3 ДО, 3 НО, 1 ОИБ. През </w:t>
      </w:r>
      <w:r w:rsidR="00070E4C">
        <w:rPr>
          <w:rFonts w:ascii="Verdana" w:hAnsi="Verdana"/>
          <w:sz w:val="22"/>
          <w:szCs w:val="22"/>
        </w:rPr>
        <w:t xml:space="preserve">първо полугодие на </w:t>
      </w:r>
      <w:r w:rsidR="00CF2D31">
        <w:rPr>
          <w:rFonts w:ascii="Verdana" w:hAnsi="Verdana"/>
          <w:sz w:val="22"/>
          <w:szCs w:val="22"/>
        </w:rPr>
        <w:t>20</w:t>
      </w:r>
      <w:r w:rsidR="00070E4C">
        <w:rPr>
          <w:rFonts w:ascii="Verdana" w:hAnsi="Verdana"/>
          <w:sz w:val="22"/>
          <w:szCs w:val="22"/>
        </w:rPr>
        <w:t>20</w:t>
      </w:r>
      <w:r w:rsidR="00CF2D31">
        <w:rPr>
          <w:rFonts w:ascii="Verdana" w:hAnsi="Verdana"/>
          <w:sz w:val="22"/>
          <w:szCs w:val="22"/>
        </w:rPr>
        <w:t xml:space="preserve"> г. са осъществени </w:t>
      </w:r>
      <w:r w:rsidR="00D505EC">
        <w:rPr>
          <w:rFonts w:ascii="Verdana" w:hAnsi="Verdana"/>
          <w:sz w:val="22"/>
          <w:szCs w:val="22"/>
        </w:rPr>
        <w:t>35</w:t>
      </w:r>
      <w:r w:rsidRPr="00357DC8">
        <w:rPr>
          <w:rFonts w:ascii="Verdana" w:hAnsi="Verdana"/>
          <w:sz w:val="22"/>
          <w:szCs w:val="22"/>
        </w:rPr>
        <w:t xml:space="preserve"> проверки по ОВП в лечебните заведения за болнична помощ. През о</w:t>
      </w:r>
      <w:r w:rsidR="00CF2D31">
        <w:rPr>
          <w:rFonts w:ascii="Verdana" w:hAnsi="Verdana"/>
          <w:sz w:val="22"/>
          <w:szCs w:val="22"/>
        </w:rPr>
        <w:t xml:space="preserve">тчетния период </w:t>
      </w:r>
      <w:r w:rsidR="00D505EC">
        <w:rPr>
          <w:rFonts w:ascii="Verdana" w:hAnsi="Verdana"/>
          <w:sz w:val="22"/>
          <w:szCs w:val="22"/>
        </w:rPr>
        <w:t xml:space="preserve">е </w:t>
      </w:r>
      <w:r w:rsidR="00CF2D31">
        <w:rPr>
          <w:rFonts w:ascii="Verdana" w:hAnsi="Verdana"/>
          <w:sz w:val="22"/>
          <w:szCs w:val="22"/>
        </w:rPr>
        <w:t xml:space="preserve">регистриран </w:t>
      </w:r>
      <w:r w:rsidR="00D505EC">
        <w:rPr>
          <w:rFonts w:ascii="Verdana" w:hAnsi="Verdana"/>
          <w:sz w:val="22"/>
          <w:szCs w:val="22"/>
        </w:rPr>
        <w:t xml:space="preserve">1 </w:t>
      </w:r>
      <w:r w:rsidR="00070E4C">
        <w:rPr>
          <w:rFonts w:ascii="Verdana" w:hAnsi="Verdana"/>
          <w:sz w:val="22"/>
          <w:szCs w:val="22"/>
        </w:rPr>
        <w:t>случа</w:t>
      </w:r>
      <w:r w:rsidR="00D505EC">
        <w:rPr>
          <w:rFonts w:ascii="Verdana" w:hAnsi="Verdana"/>
          <w:sz w:val="22"/>
          <w:szCs w:val="22"/>
        </w:rPr>
        <w:t>й</w:t>
      </w:r>
      <w:r w:rsidR="00070E4C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на ОВП на деца до 15 - год. възраст. </w:t>
      </w:r>
      <w:r w:rsidR="00D505EC">
        <w:rPr>
          <w:rFonts w:ascii="Verdana" w:hAnsi="Verdana"/>
          <w:sz w:val="22"/>
          <w:szCs w:val="22"/>
        </w:rPr>
        <w:t xml:space="preserve"> Детето е</w:t>
      </w:r>
      <w:r w:rsidR="00D505EC" w:rsidRPr="00357DC8">
        <w:rPr>
          <w:rFonts w:ascii="Verdana" w:hAnsi="Verdana"/>
          <w:sz w:val="22"/>
          <w:szCs w:val="22"/>
        </w:rPr>
        <w:t xml:space="preserve"> с отрицателни резултати за е</w:t>
      </w:r>
      <w:r w:rsidR="00D505EC">
        <w:rPr>
          <w:rFonts w:ascii="Verdana" w:hAnsi="Verdana"/>
          <w:sz w:val="22"/>
          <w:szCs w:val="22"/>
        </w:rPr>
        <w:t xml:space="preserve">нтеровируси от фекалните проби и </w:t>
      </w:r>
      <w:r w:rsidR="00D505EC" w:rsidRPr="00357DC8">
        <w:rPr>
          <w:rFonts w:ascii="Verdana" w:hAnsi="Verdana"/>
          <w:sz w:val="22"/>
          <w:szCs w:val="22"/>
        </w:rPr>
        <w:t xml:space="preserve">с редовен имунизационен статус против полиомиелит. </w:t>
      </w:r>
      <w:r w:rsidR="00D505EC">
        <w:rPr>
          <w:rFonts w:ascii="Verdana" w:hAnsi="Verdana"/>
          <w:sz w:val="22"/>
          <w:szCs w:val="22"/>
        </w:rPr>
        <w:t xml:space="preserve">Преминало е </w:t>
      </w:r>
      <w:r w:rsidR="00D505EC" w:rsidRPr="00357DC8">
        <w:rPr>
          <w:rFonts w:ascii="Verdana" w:hAnsi="Verdana"/>
          <w:sz w:val="22"/>
          <w:szCs w:val="22"/>
        </w:rPr>
        <w:t xml:space="preserve"> контрол</w:t>
      </w:r>
      <w:r w:rsidR="00D505EC">
        <w:rPr>
          <w:rFonts w:ascii="Verdana" w:hAnsi="Verdana"/>
          <w:sz w:val="22"/>
          <w:szCs w:val="22"/>
        </w:rPr>
        <w:t>ен преглед</w:t>
      </w:r>
      <w:r w:rsidR="00D505EC" w:rsidRPr="00357DC8">
        <w:rPr>
          <w:rFonts w:ascii="Verdana" w:hAnsi="Verdana"/>
          <w:sz w:val="22"/>
          <w:szCs w:val="22"/>
        </w:rPr>
        <w:t xml:space="preserve"> </w:t>
      </w:r>
      <w:r w:rsidR="00D505EC">
        <w:rPr>
          <w:rFonts w:ascii="Verdana" w:hAnsi="Verdana"/>
          <w:sz w:val="22"/>
          <w:szCs w:val="22"/>
        </w:rPr>
        <w:t xml:space="preserve"> </w:t>
      </w:r>
      <w:r w:rsidR="00D505EC" w:rsidRPr="00357DC8">
        <w:rPr>
          <w:rFonts w:ascii="Verdana" w:hAnsi="Verdana"/>
          <w:sz w:val="22"/>
          <w:szCs w:val="22"/>
        </w:rPr>
        <w:t>60 дни след заболяването. Изпратени в М</w:t>
      </w:r>
      <w:r w:rsidR="00D505EC">
        <w:rPr>
          <w:rFonts w:ascii="Verdana" w:hAnsi="Verdana"/>
          <w:sz w:val="22"/>
          <w:szCs w:val="22"/>
        </w:rPr>
        <w:t xml:space="preserve">З са изискващите се документи. </w:t>
      </w:r>
    </w:p>
    <w:p w:rsidR="00F02E22" w:rsidRPr="00357DC8" w:rsidRDefault="00F02E22" w:rsidP="00F02E22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VІІІ. Анализ на изразходваните биопродукти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Раздаването на ваксините на ОПЛ </w:t>
      </w:r>
      <w:r w:rsidR="000C12B4">
        <w:rPr>
          <w:rFonts w:ascii="Verdana" w:hAnsi="Verdana"/>
          <w:sz w:val="22"/>
          <w:szCs w:val="22"/>
        </w:rPr>
        <w:t>за обхващане на подлежащия контингент е осъществяван</w:t>
      </w:r>
      <w:r w:rsidRPr="00357DC8">
        <w:rPr>
          <w:rFonts w:ascii="Verdana" w:hAnsi="Verdana"/>
          <w:sz w:val="22"/>
          <w:szCs w:val="22"/>
        </w:rPr>
        <w:t xml:space="preserve"> ежемесечно, в някои случаи и повече от един път месечно, съобразено с подлежащите на обхват контингенти, дадените указания на МЗ и получените в РЗИ количества ваксини.</w:t>
      </w:r>
      <w:r w:rsidR="00EC2588">
        <w:rPr>
          <w:rFonts w:ascii="Verdana" w:hAnsi="Verdana"/>
          <w:sz w:val="22"/>
          <w:szCs w:val="22"/>
        </w:rPr>
        <w:t xml:space="preserve"> </w:t>
      </w:r>
      <w:r w:rsidR="000C12B4">
        <w:rPr>
          <w:rFonts w:ascii="Verdana" w:hAnsi="Verdana"/>
          <w:sz w:val="22"/>
          <w:szCs w:val="22"/>
        </w:rPr>
        <w:t xml:space="preserve">Раздаването на ваксини срещу COVID-19 е осъществявано ежедневно. </w:t>
      </w:r>
      <w:r w:rsidR="00EC2588">
        <w:rPr>
          <w:rFonts w:ascii="Verdana" w:hAnsi="Verdana"/>
          <w:sz w:val="22"/>
          <w:szCs w:val="22"/>
        </w:rPr>
        <w:t>През отчетния период</w:t>
      </w:r>
      <w:r w:rsidR="00A52248">
        <w:rPr>
          <w:rFonts w:ascii="Verdana" w:hAnsi="Verdana"/>
          <w:sz w:val="22"/>
          <w:szCs w:val="22"/>
        </w:rPr>
        <w:t xml:space="preserve"> на са бракувани биопродукти.</w:t>
      </w:r>
    </w:p>
    <w:p w:rsidR="001E5E4F" w:rsidRDefault="001E5E4F">
      <w:pPr>
        <w:rPr>
          <w:rFonts w:ascii="Verdana" w:hAnsi="Verdana"/>
          <w:sz w:val="22"/>
          <w:szCs w:val="22"/>
        </w:rPr>
      </w:pPr>
    </w:p>
    <w:p w:rsidR="00E12CA1" w:rsidRDefault="00E12CA1">
      <w:pPr>
        <w:rPr>
          <w:rFonts w:ascii="Verdana" w:hAnsi="Verdana"/>
          <w:sz w:val="22"/>
          <w:szCs w:val="22"/>
        </w:rPr>
      </w:pPr>
    </w:p>
    <w:p w:rsidR="00357DC8" w:rsidRDefault="00357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Изготвил:</w:t>
      </w:r>
    </w:p>
    <w:p w:rsidR="00357DC8" w:rsidRPr="00357DC8" w:rsidRDefault="00357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Д-р Рени Кирякова, ДД НЗБ</w:t>
      </w:r>
    </w:p>
    <w:sectPr w:rsidR="00357DC8" w:rsidRPr="0035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FE" w:rsidRDefault="00115DFE" w:rsidP="00357DC8">
      <w:r>
        <w:separator/>
      </w:r>
    </w:p>
  </w:endnote>
  <w:endnote w:type="continuationSeparator" w:id="0">
    <w:p w:rsidR="00115DFE" w:rsidRDefault="00115DFE" w:rsidP="003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FE" w:rsidRDefault="00115DFE" w:rsidP="00357DC8">
      <w:r>
        <w:separator/>
      </w:r>
    </w:p>
  </w:footnote>
  <w:footnote w:type="continuationSeparator" w:id="0">
    <w:p w:rsidR="00115DFE" w:rsidRDefault="00115DFE" w:rsidP="0035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A"/>
    <w:rsid w:val="00044CDC"/>
    <w:rsid w:val="00070E4C"/>
    <w:rsid w:val="000761DC"/>
    <w:rsid w:val="000C12B4"/>
    <w:rsid w:val="00115DFE"/>
    <w:rsid w:val="001618C1"/>
    <w:rsid w:val="001B10C1"/>
    <w:rsid w:val="001B72FF"/>
    <w:rsid w:val="001E5E4F"/>
    <w:rsid w:val="001F7C68"/>
    <w:rsid w:val="002415B8"/>
    <w:rsid w:val="00252DEF"/>
    <w:rsid w:val="00287943"/>
    <w:rsid w:val="002D0B80"/>
    <w:rsid w:val="00357DC8"/>
    <w:rsid w:val="0044648B"/>
    <w:rsid w:val="00446CB3"/>
    <w:rsid w:val="004B267A"/>
    <w:rsid w:val="004F217A"/>
    <w:rsid w:val="00563AB1"/>
    <w:rsid w:val="005975C8"/>
    <w:rsid w:val="005C2B2B"/>
    <w:rsid w:val="00635DF7"/>
    <w:rsid w:val="006546AD"/>
    <w:rsid w:val="00661E44"/>
    <w:rsid w:val="00771715"/>
    <w:rsid w:val="007C138B"/>
    <w:rsid w:val="008423E8"/>
    <w:rsid w:val="00891219"/>
    <w:rsid w:val="00942640"/>
    <w:rsid w:val="00976FAA"/>
    <w:rsid w:val="009E289D"/>
    <w:rsid w:val="009F7762"/>
    <w:rsid w:val="00A07769"/>
    <w:rsid w:val="00A52248"/>
    <w:rsid w:val="00B31339"/>
    <w:rsid w:val="00BA4B15"/>
    <w:rsid w:val="00BC71E3"/>
    <w:rsid w:val="00C1680F"/>
    <w:rsid w:val="00C42967"/>
    <w:rsid w:val="00C4410B"/>
    <w:rsid w:val="00CF2D31"/>
    <w:rsid w:val="00D300F8"/>
    <w:rsid w:val="00D338DE"/>
    <w:rsid w:val="00D36ACB"/>
    <w:rsid w:val="00D505EC"/>
    <w:rsid w:val="00DB0A04"/>
    <w:rsid w:val="00E12CA1"/>
    <w:rsid w:val="00E54B22"/>
    <w:rsid w:val="00E60BFE"/>
    <w:rsid w:val="00E86029"/>
    <w:rsid w:val="00EC2588"/>
    <w:rsid w:val="00EE23CD"/>
    <w:rsid w:val="00F02E22"/>
    <w:rsid w:val="00F54EF6"/>
    <w:rsid w:val="00FB377C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4E37-00A7-4895-AF72-B19F5DA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02E22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12CA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12C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A81D-283A-4E56-BBAC-A725EC68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NDimitrov</dc:creator>
  <cp:lastModifiedBy>Katya</cp:lastModifiedBy>
  <cp:revision>2</cp:revision>
  <cp:lastPrinted>2021-07-26T10:56:00Z</cp:lastPrinted>
  <dcterms:created xsi:type="dcterms:W3CDTF">2022-01-21T08:47:00Z</dcterms:created>
  <dcterms:modified xsi:type="dcterms:W3CDTF">2022-01-21T08:47:00Z</dcterms:modified>
</cp:coreProperties>
</file>